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30621" w14:textId="649B562B" w:rsidR="00346277" w:rsidRPr="0097749F" w:rsidRDefault="00346277" w:rsidP="008E2557">
      <w:pPr>
        <w:pStyle w:val="Nagwek1"/>
        <w:rPr>
          <w:lang w:val="uk-UA"/>
        </w:rPr>
      </w:pPr>
      <w:r w:rsidRPr="00C3626A">
        <w:rPr>
          <w:rFonts w:eastAsia="Times New Roman"/>
          <w:lang w:val="en-US" w:eastAsia="pl-PL"/>
        </w:rPr>
        <w:t>POLISH DISABILIT</w:t>
      </w:r>
      <w:r w:rsidR="008E2557">
        <w:rPr>
          <w:rFonts w:eastAsia="Times New Roman"/>
          <w:lang w:val="en-US" w:eastAsia="pl-PL"/>
        </w:rPr>
        <w:t>Y FORUM</w:t>
      </w:r>
    </w:p>
    <w:p w14:paraId="6B5F1386" w14:textId="3427A20F" w:rsidR="00346277" w:rsidRPr="00C3626A" w:rsidRDefault="0097749F" w:rsidP="008E2557">
      <w:pPr>
        <w:rPr>
          <w:rFonts w:ascii="Times New Roman" w:eastAsia="Times New Roman" w:hAnsi="Times New Roman" w:cs="Times New Roman"/>
          <w:color w:val="000000"/>
          <w:lang w:val="en-US" w:eastAsia="pl-PL"/>
        </w:rPr>
      </w:pPr>
      <w:r>
        <w:rPr>
          <w:rFonts w:ascii="Times New Roman" w:eastAsia="Times New Roman" w:hAnsi="Times New Roman" w:cs="Times New Roman"/>
          <w:b/>
          <w:color w:val="000000"/>
          <w:lang w:val="en-US" w:eastAsia="pl-PL"/>
        </w:rPr>
        <w:br/>
      </w:r>
      <w:r w:rsidR="00346277" w:rsidRPr="00C3626A">
        <w:rPr>
          <w:rFonts w:ascii="Times New Roman" w:eastAsia="Times New Roman" w:hAnsi="Times New Roman" w:cs="Times New Roman"/>
          <w:b/>
          <w:color w:val="000000"/>
          <w:lang w:val="en-US" w:eastAsia="pl-PL"/>
        </w:rPr>
        <w:t>Polish Disabilit</w:t>
      </w:r>
      <w:r w:rsidR="008E2557">
        <w:rPr>
          <w:rFonts w:ascii="Times New Roman" w:eastAsia="Times New Roman" w:hAnsi="Times New Roman" w:cs="Times New Roman"/>
          <w:b/>
          <w:color w:val="000000"/>
          <w:lang w:val="en-US" w:eastAsia="pl-PL"/>
        </w:rPr>
        <w:t>y Forum</w:t>
      </w:r>
      <w:r w:rsidR="00346277" w:rsidRPr="00C3626A">
        <w:rPr>
          <w:rFonts w:ascii="Times New Roman" w:eastAsia="Times New Roman" w:hAnsi="Times New Roman" w:cs="Times New Roman"/>
          <w:b/>
          <w:color w:val="000000"/>
          <w:lang w:val="en-US" w:eastAsia="pl-PL"/>
        </w:rPr>
        <w:t xml:space="preserve"> (PD</w:t>
      </w:r>
      <w:r w:rsidR="008E2557">
        <w:rPr>
          <w:rFonts w:ascii="Times New Roman" w:eastAsia="Times New Roman" w:hAnsi="Times New Roman" w:cs="Times New Roman"/>
          <w:b/>
          <w:color w:val="000000"/>
          <w:lang w:val="en-US" w:eastAsia="pl-PL"/>
        </w:rPr>
        <w:t>F</w:t>
      </w:r>
      <w:r w:rsidR="00346277" w:rsidRPr="00C3626A">
        <w:rPr>
          <w:rFonts w:ascii="Times New Roman" w:eastAsia="Times New Roman" w:hAnsi="Times New Roman" w:cs="Times New Roman"/>
          <w:b/>
          <w:color w:val="000000"/>
          <w:lang w:val="en-US" w:eastAsia="pl-PL"/>
        </w:rPr>
        <w:t>)</w:t>
      </w:r>
      <w:r w:rsidR="00346277" w:rsidRPr="00C3626A">
        <w:rPr>
          <w:rFonts w:ascii="Times New Roman" w:eastAsia="Times New Roman" w:hAnsi="Times New Roman" w:cs="Times New Roman"/>
          <w:color w:val="000000"/>
          <w:lang w:val="en-US" w:eastAsia="pl-PL"/>
        </w:rPr>
        <w:t xml:space="preserve"> has been operating since May 2003. It is a nonprofit organization with the status of a public benefit organization (PBO), </w:t>
      </w:r>
      <w:r w:rsidR="00346277" w:rsidRPr="00C3626A">
        <w:rPr>
          <w:rFonts w:ascii="Times New Roman" w:eastAsia="Times New Roman" w:hAnsi="Times New Roman" w:cs="Times New Roman"/>
          <w:b/>
          <w:color w:val="000000"/>
          <w:lang w:val="en-US" w:eastAsia="pl-PL"/>
        </w:rPr>
        <w:t>bringing together non-governmental organizations of persons with disabilities</w:t>
      </w:r>
      <w:r w:rsidR="00346277" w:rsidRPr="00C3626A">
        <w:rPr>
          <w:rFonts w:ascii="Times New Roman" w:eastAsia="Times New Roman" w:hAnsi="Times New Roman" w:cs="Times New Roman"/>
          <w:color w:val="000000"/>
          <w:lang w:val="en-US" w:eastAsia="pl-PL"/>
        </w:rPr>
        <w:t xml:space="preserve"> and </w:t>
      </w:r>
      <w:r w:rsidR="00346277" w:rsidRPr="00C3626A">
        <w:rPr>
          <w:rFonts w:ascii="Times New Roman" w:eastAsia="Times New Roman" w:hAnsi="Times New Roman" w:cs="Times New Roman"/>
          <w:b/>
          <w:color w:val="000000"/>
          <w:lang w:val="en-US" w:eastAsia="pl-PL"/>
        </w:rPr>
        <w:t>those acting on their behalf</w:t>
      </w:r>
      <w:r w:rsidR="00346277" w:rsidRPr="00C3626A">
        <w:rPr>
          <w:rFonts w:ascii="Times New Roman" w:eastAsia="Times New Roman" w:hAnsi="Times New Roman" w:cs="Times New Roman"/>
          <w:color w:val="000000"/>
          <w:lang w:val="en-US" w:eastAsia="pl-PL"/>
        </w:rPr>
        <w:t xml:space="preserve"> in Poland (associations, unions of associations of persons with disabilities, parents/legal guardians or next of kin of persons with disabilities in need of support in representation, as well as associations and foundations and unions of associations acting on behalf of persons with disabilities).</w:t>
      </w:r>
    </w:p>
    <w:p w14:paraId="397CFF54" w14:textId="568BF077" w:rsidR="00346277" w:rsidRDefault="00346277" w:rsidP="008E2557">
      <w:pPr>
        <w:rPr>
          <w:rFonts w:ascii="Times New Roman" w:eastAsia="Times New Roman" w:hAnsi="Times New Roman" w:cs="Times New Roman"/>
          <w:color w:val="000000"/>
          <w:lang w:val="en-US" w:eastAsia="pl-PL"/>
        </w:rPr>
      </w:pPr>
      <w:r w:rsidRPr="00C3626A">
        <w:rPr>
          <w:rFonts w:ascii="Times New Roman" w:eastAsia="Times New Roman" w:hAnsi="Times New Roman" w:cs="Times New Roman"/>
          <w:color w:val="000000"/>
          <w:lang w:val="en-US" w:eastAsia="pl-PL"/>
        </w:rPr>
        <w:t xml:space="preserve">In 2023 the </w:t>
      </w:r>
      <w:r w:rsidRPr="00C3626A">
        <w:rPr>
          <w:rFonts w:ascii="Times New Roman" w:eastAsia="Times New Roman" w:hAnsi="Times New Roman" w:cs="Times New Roman"/>
          <w:b/>
          <w:color w:val="000000"/>
          <w:lang w:val="en-US" w:eastAsia="pl-PL"/>
        </w:rPr>
        <w:t>Ombudsman honored</w:t>
      </w:r>
      <w:r w:rsidRPr="00C3626A">
        <w:rPr>
          <w:rFonts w:ascii="Times New Roman" w:eastAsia="Times New Roman" w:hAnsi="Times New Roman" w:cs="Times New Roman"/>
          <w:color w:val="000000"/>
          <w:lang w:val="en-US" w:eastAsia="pl-PL"/>
        </w:rPr>
        <w:t xml:space="preserve"> the Polish </w:t>
      </w:r>
      <w:r w:rsidR="008E2557">
        <w:rPr>
          <w:rFonts w:ascii="Times New Roman" w:eastAsia="Times New Roman" w:hAnsi="Times New Roman" w:cs="Times New Roman"/>
          <w:color w:val="000000"/>
          <w:lang w:val="en-US" w:eastAsia="pl-PL"/>
        </w:rPr>
        <w:t xml:space="preserve">Disability </w:t>
      </w:r>
      <w:r w:rsidRPr="00C3626A">
        <w:rPr>
          <w:rFonts w:ascii="Times New Roman" w:eastAsia="Times New Roman" w:hAnsi="Times New Roman" w:cs="Times New Roman"/>
          <w:color w:val="000000"/>
          <w:lang w:val="en-US" w:eastAsia="pl-PL"/>
        </w:rPr>
        <w:t xml:space="preserve">Forum with the </w:t>
      </w:r>
      <w:r w:rsidRPr="00C3626A">
        <w:rPr>
          <w:rFonts w:ascii="Times New Roman" w:eastAsia="Times New Roman" w:hAnsi="Times New Roman" w:cs="Times New Roman"/>
          <w:b/>
          <w:color w:val="000000"/>
          <w:lang w:val="en-US" w:eastAsia="pl-PL"/>
        </w:rPr>
        <w:t xml:space="preserve">Pawel </w:t>
      </w:r>
      <w:proofErr w:type="spellStart"/>
      <w:r w:rsidRPr="00C3626A">
        <w:rPr>
          <w:rFonts w:ascii="Times New Roman" w:eastAsia="Times New Roman" w:hAnsi="Times New Roman" w:cs="Times New Roman"/>
          <w:b/>
          <w:color w:val="000000"/>
          <w:lang w:val="en-US" w:eastAsia="pl-PL"/>
        </w:rPr>
        <w:t>Wlodkowic</w:t>
      </w:r>
      <w:proofErr w:type="spellEnd"/>
      <w:r w:rsidRPr="00C3626A">
        <w:rPr>
          <w:rFonts w:ascii="Times New Roman" w:eastAsia="Times New Roman" w:hAnsi="Times New Roman" w:cs="Times New Roman"/>
          <w:b/>
          <w:color w:val="000000"/>
          <w:lang w:val="en-US" w:eastAsia="pl-PL"/>
        </w:rPr>
        <w:t xml:space="preserve"> Medal</w:t>
      </w:r>
      <w:r w:rsidRPr="00C3626A">
        <w:rPr>
          <w:rFonts w:ascii="Times New Roman" w:eastAsia="Times New Roman" w:hAnsi="Times New Roman" w:cs="Times New Roman"/>
          <w:color w:val="000000"/>
          <w:lang w:val="en-US" w:eastAsia="pl-PL"/>
        </w:rPr>
        <w:t>, which recognizes standing up for fundamental values and truths, even against the opinion and views of the majority.</w:t>
      </w:r>
    </w:p>
    <w:p w14:paraId="580AA02D" w14:textId="77777777" w:rsidR="008E2557" w:rsidRPr="00C3626A" w:rsidRDefault="008E2557" w:rsidP="008E2557">
      <w:pPr>
        <w:rPr>
          <w:rFonts w:ascii="Times New Roman" w:eastAsia="Times New Roman" w:hAnsi="Times New Roman" w:cs="Times New Roman"/>
          <w:color w:val="000000"/>
          <w:lang w:val="en-US" w:eastAsia="pl-PL"/>
        </w:rPr>
      </w:pPr>
    </w:p>
    <w:p w14:paraId="0B5C18E7" w14:textId="77777777" w:rsidR="00346277" w:rsidRPr="00C3626A" w:rsidRDefault="00346277" w:rsidP="008E2557">
      <w:pPr>
        <w:pStyle w:val="Nagwek2"/>
        <w:rPr>
          <w:lang w:val="en-US"/>
        </w:rPr>
      </w:pPr>
      <w:r w:rsidRPr="00C3626A">
        <w:rPr>
          <w:lang w:val="en-US"/>
        </w:rPr>
        <w:t>MISSION</w:t>
      </w:r>
    </w:p>
    <w:p w14:paraId="67341229" w14:textId="10361FC0" w:rsidR="00346277" w:rsidRPr="00C3626A" w:rsidRDefault="00346277" w:rsidP="008E2557">
      <w:pPr>
        <w:pStyle w:val="NormalnyWeb"/>
        <w:rPr>
          <w:color w:val="000000"/>
          <w:lang w:val="en-US"/>
        </w:rPr>
      </w:pPr>
      <w:r w:rsidRPr="00C3626A">
        <w:rPr>
          <w:color w:val="000000"/>
          <w:lang w:val="en-US"/>
        </w:rPr>
        <w:t xml:space="preserve">The </w:t>
      </w:r>
      <w:r w:rsidRPr="00C3626A">
        <w:rPr>
          <w:b/>
          <w:color w:val="000000"/>
          <w:lang w:val="en-US"/>
        </w:rPr>
        <w:t xml:space="preserve">mission of </w:t>
      </w:r>
      <w:r w:rsidR="008E2557">
        <w:rPr>
          <w:b/>
          <w:color w:val="000000"/>
          <w:lang w:val="en-US"/>
        </w:rPr>
        <w:t>PDF</w:t>
      </w:r>
      <w:r w:rsidRPr="00C3626A">
        <w:rPr>
          <w:color w:val="000000"/>
          <w:lang w:val="en-US"/>
        </w:rPr>
        <w:t xml:space="preserve"> is to unite social and institutional forces to create conditions for equal opportunities, equal participation in society, and to fight against all forms of discrimination against persons with disabilities so that they can live with dignity and fully enjoy their human rights.</w:t>
      </w:r>
    </w:p>
    <w:p w14:paraId="53A98A3B" w14:textId="77777777" w:rsidR="00346277" w:rsidRPr="00C3626A" w:rsidRDefault="00346277" w:rsidP="008E2557">
      <w:pPr>
        <w:pStyle w:val="Nagwek2"/>
        <w:rPr>
          <w:lang w:val="en-US"/>
        </w:rPr>
      </w:pPr>
      <w:r w:rsidRPr="00C3626A">
        <w:rPr>
          <w:lang w:val="en-US"/>
        </w:rPr>
        <w:br/>
        <w:t>OBJECTIVES</w:t>
      </w:r>
    </w:p>
    <w:p w14:paraId="2A28E362" w14:textId="29F88747" w:rsidR="00346277" w:rsidRPr="00C3626A" w:rsidRDefault="00346277" w:rsidP="008E2557">
      <w:pPr>
        <w:pStyle w:val="NormalnyWeb"/>
        <w:rPr>
          <w:color w:val="000000"/>
          <w:lang w:val="en-US"/>
        </w:rPr>
      </w:pPr>
      <w:r w:rsidRPr="00C3626A">
        <w:rPr>
          <w:b/>
          <w:color w:val="000000"/>
          <w:lang w:val="en-US"/>
        </w:rPr>
        <w:t xml:space="preserve">The main statutory objectives of </w:t>
      </w:r>
      <w:r w:rsidR="008E2557">
        <w:rPr>
          <w:b/>
          <w:color w:val="000000"/>
          <w:lang w:val="en-US"/>
        </w:rPr>
        <w:t>PDF</w:t>
      </w:r>
      <w:r w:rsidRPr="00C3626A">
        <w:rPr>
          <w:b/>
          <w:color w:val="000000"/>
          <w:lang w:val="en-US"/>
        </w:rPr>
        <w:t xml:space="preserve"> are</w:t>
      </w:r>
      <w:r w:rsidRPr="00C3626A">
        <w:rPr>
          <w:color w:val="000000"/>
          <w:lang w:val="en-US"/>
        </w:rPr>
        <w:t>:</w:t>
      </w:r>
    </w:p>
    <w:p w14:paraId="7DA7FA4B" w14:textId="77777777" w:rsidR="00346277" w:rsidRPr="00C3626A" w:rsidRDefault="00346277" w:rsidP="008E2557">
      <w:pPr>
        <w:pStyle w:val="NormalnyWeb"/>
        <w:numPr>
          <w:ilvl w:val="0"/>
          <w:numId w:val="3"/>
        </w:numPr>
        <w:rPr>
          <w:color w:val="000000"/>
          <w:lang w:val="en-US"/>
        </w:rPr>
      </w:pPr>
      <w:r w:rsidRPr="00C3626A">
        <w:rPr>
          <w:color w:val="000000"/>
          <w:lang w:val="en-US"/>
        </w:rPr>
        <w:t>to influence state social policy and legal solutions that determine the quality of life of persons with disabilities in the personal, social and economic dimensions, as well as their equal treatment, and to support their families,</w:t>
      </w:r>
    </w:p>
    <w:p w14:paraId="303A0B54" w14:textId="77777777" w:rsidR="00346277" w:rsidRPr="00C3626A" w:rsidRDefault="00346277" w:rsidP="008E2557">
      <w:pPr>
        <w:pStyle w:val="NormalnyWeb"/>
        <w:numPr>
          <w:ilvl w:val="0"/>
          <w:numId w:val="3"/>
        </w:numPr>
        <w:rPr>
          <w:color w:val="000000"/>
          <w:lang w:val="en-US"/>
        </w:rPr>
      </w:pPr>
      <w:r w:rsidRPr="00C3626A">
        <w:rPr>
          <w:color w:val="000000"/>
          <w:lang w:val="en-US"/>
        </w:rPr>
        <w:t>creating a platform for cooperation and unified representation of associations of persons with disabilities and their families when disability prevents self-representation,</w:t>
      </w:r>
    </w:p>
    <w:p w14:paraId="3DD16790" w14:textId="77777777" w:rsidR="00346277" w:rsidRPr="00C3626A" w:rsidRDefault="00346277" w:rsidP="008E2557">
      <w:pPr>
        <w:pStyle w:val="NormalnyWeb"/>
        <w:numPr>
          <w:ilvl w:val="0"/>
          <w:numId w:val="3"/>
        </w:numPr>
        <w:rPr>
          <w:color w:val="000000"/>
          <w:lang w:val="en-US"/>
        </w:rPr>
      </w:pPr>
      <w:r w:rsidRPr="00C3626A">
        <w:rPr>
          <w:color w:val="000000"/>
          <w:lang w:val="en-US"/>
        </w:rPr>
        <w:t>changing societal attitudes toward persons with disabilities - from caring attitudes with a purely charitable bias to those that recognize the dignity and worth of a person with a disability, his or her positive potential, and rights equal to all,</w:t>
      </w:r>
    </w:p>
    <w:p w14:paraId="257ED52F" w14:textId="77777777" w:rsidR="00346277" w:rsidRPr="00C3626A" w:rsidRDefault="00346277" w:rsidP="008E2557">
      <w:pPr>
        <w:pStyle w:val="NormalnyWeb"/>
        <w:numPr>
          <w:ilvl w:val="0"/>
          <w:numId w:val="3"/>
        </w:numPr>
        <w:rPr>
          <w:color w:val="000000"/>
          <w:lang w:val="en-US"/>
        </w:rPr>
      </w:pPr>
      <w:r w:rsidRPr="00C3626A">
        <w:rPr>
          <w:color w:val="000000"/>
          <w:lang w:val="en-US"/>
        </w:rPr>
        <w:t>strengthening non-governmental organizations of persons with disabilities and their families, as well as partnering these organizations and their associations with the legislative and executive branches of state and local government,</w:t>
      </w:r>
    </w:p>
    <w:p w14:paraId="0DC525B3" w14:textId="77777777" w:rsidR="00346277" w:rsidRPr="00C3626A" w:rsidRDefault="00346277" w:rsidP="008E2557">
      <w:pPr>
        <w:pStyle w:val="NormalnyWeb"/>
        <w:numPr>
          <w:ilvl w:val="0"/>
          <w:numId w:val="3"/>
        </w:numPr>
        <w:rPr>
          <w:color w:val="000000"/>
          <w:lang w:val="en-US"/>
        </w:rPr>
      </w:pPr>
      <w:r w:rsidRPr="00C3626A">
        <w:rPr>
          <w:color w:val="000000"/>
          <w:lang w:val="en-US"/>
        </w:rPr>
        <w:t>cooperation with foreign and international NGOs.</w:t>
      </w:r>
    </w:p>
    <w:p w14:paraId="5F43EB4A" w14:textId="77777777" w:rsidR="00346277" w:rsidRPr="00C3626A" w:rsidRDefault="00346277" w:rsidP="008E2557">
      <w:pPr>
        <w:pStyle w:val="NormalnyWeb"/>
        <w:ind w:left="776"/>
        <w:rPr>
          <w:color w:val="000000"/>
          <w:lang w:val="en-US"/>
        </w:rPr>
      </w:pPr>
    </w:p>
    <w:p w14:paraId="4BA6569D" w14:textId="77777777" w:rsidR="00346277" w:rsidRPr="00C3626A" w:rsidRDefault="00346277" w:rsidP="008E2557">
      <w:pPr>
        <w:pStyle w:val="Nagwek2"/>
        <w:rPr>
          <w:lang w:val="en-US"/>
        </w:rPr>
      </w:pPr>
      <w:r w:rsidRPr="00C3626A">
        <w:rPr>
          <w:lang w:val="en-US"/>
        </w:rPr>
        <w:t>TEAM OF EXPERTS</w:t>
      </w:r>
    </w:p>
    <w:p w14:paraId="4755B1FB" w14:textId="36D9E85E" w:rsidR="00346277" w:rsidRPr="00C3626A" w:rsidRDefault="00346277" w:rsidP="008E2557">
      <w:pPr>
        <w:pStyle w:val="NormalnyWeb"/>
        <w:spacing w:before="0" w:beforeAutospacing="0" w:after="0" w:afterAutospacing="0"/>
        <w:rPr>
          <w:color w:val="000000"/>
          <w:lang w:val="en-US"/>
        </w:rPr>
      </w:pPr>
      <w:r w:rsidRPr="00C3626A">
        <w:rPr>
          <w:b/>
          <w:color w:val="000000"/>
          <w:lang w:val="en-US"/>
        </w:rPr>
        <w:t>P</w:t>
      </w:r>
      <w:r w:rsidR="008E2557">
        <w:rPr>
          <w:b/>
          <w:color w:val="000000"/>
          <w:lang w:val="en-US"/>
        </w:rPr>
        <w:t>DF</w:t>
      </w:r>
      <w:r w:rsidRPr="00C3626A">
        <w:rPr>
          <w:b/>
          <w:color w:val="000000"/>
          <w:lang w:val="en-US"/>
        </w:rPr>
        <w:t>'s activities as a think tank</w:t>
      </w:r>
      <w:r w:rsidRPr="00C3626A">
        <w:rPr>
          <w:color w:val="000000"/>
          <w:lang w:val="en-US"/>
        </w:rPr>
        <w:t xml:space="preserve"> are continuous and based on constant cooperation with experts from various fields of knowledge specializing in disability and related issues. In many cases, their involvement is voluntary.</w:t>
      </w:r>
    </w:p>
    <w:p w14:paraId="3D99C812" w14:textId="259C76AE" w:rsidR="00346277" w:rsidRPr="00C3626A" w:rsidRDefault="008E2557" w:rsidP="008E2557">
      <w:pPr>
        <w:pStyle w:val="NormalnyWeb"/>
        <w:spacing w:before="0" w:beforeAutospacing="0" w:after="0" w:afterAutospacing="0"/>
        <w:rPr>
          <w:color w:val="000000"/>
          <w:lang w:val="en-US"/>
        </w:rPr>
      </w:pPr>
      <w:r>
        <w:rPr>
          <w:b/>
          <w:color w:val="000000"/>
          <w:lang w:val="en-US"/>
        </w:rPr>
        <w:lastRenderedPageBreak/>
        <w:t>PDF</w:t>
      </w:r>
      <w:r w:rsidR="00346277" w:rsidRPr="00C3626A">
        <w:rPr>
          <w:b/>
          <w:color w:val="000000"/>
          <w:lang w:val="en-US"/>
        </w:rPr>
        <w:t xml:space="preserve"> constantly cooperates with a group of dozens of specialists in various areas related to disability.</w:t>
      </w:r>
      <w:r w:rsidR="00346277" w:rsidRPr="00C3626A">
        <w:rPr>
          <w:color w:val="000000"/>
          <w:lang w:val="en-US"/>
        </w:rPr>
        <w:t xml:space="preserve"> Among these people are recognized experts in the implementation of the rights of persons with disabilities – lawyers, sociologists, economists, media market specialists.</w:t>
      </w:r>
    </w:p>
    <w:p w14:paraId="4F9D24DE" w14:textId="3F51E58B" w:rsidR="00346277" w:rsidRDefault="008E2557" w:rsidP="008E2557">
      <w:pPr>
        <w:pStyle w:val="NormalnyWeb"/>
        <w:spacing w:before="0" w:beforeAutospacing="0" w:after="0" w:afterAutospacing="0"/>
        <w:rPr>
          <w:color w:val="000000"/>
          <w:lang w:val="en-US"/>
        </w:rPr>
      </w:pPr>
      <w:r>
        <w:rPr>
          <w:color w:val="000000"/>
          <w:lang w:val="en-US"/>
        </w:rPr>
        <w:t>PDF</w:t>
      </w:r>
      <w:r w:rsidR="00346277" w:rsidRPr="00C3626A">
        <w:rPr>
          <w:color w:val="000000"/>
          <w:lang w:val="en-US"/>
        </w:rPr>
        <w:t>'s Board of Directors includes people who have been involved in activities for persons with disabilities for many years, including persons with disabilities themselves who act as self-advocates and subject matter experts on a daily basis. At the same time, they are people who have experience in managing NGOs.</w:t>
      </w:r>
    </w:p>
    <w:p w14:paraId="6360043F" w14:textId="77777777" w:rsidR="008E2557" w:rsidRPr="00C3626A" w:rsidRDefault="008E2557" w:rsidP="008E2557">
      <w:pPr>
        <w:pStyle w:val="NormalnyWeb"/>
        <w:spacing w:before="0" w:beforeAutospacing="0" w:after="0" w:afterAutospacing="0"/>
        <w:rPr>
          <w:color w:val="000000"/>
          <w:lang w:val="en-US"/>
        </w:rPr>
      </w:pPr>
    </w:p>
    <w:p w14:paraId="5A9C39AE" w14:textId="38CF1DF2" w:rsidR="00346277" w:rsidRPr="00C3626A" w:rsidRDefault="00346277" w:rsidP="008E2557">
      <w:pPr>
        <w:pStyle w:val="Nagwek3"/>
        <w:rPr>
          <w:lang w:val="en-US"/>
        </w:rPr>
      </w:pPr>
      <w:r w:rsidRPr="00C3626A">
        <w:rPr>
          <w:lang w:val="en-US"/>
        </w:rPr>
        <w:t xml:space="preserve">The </w:t>
      </w:r>
      <w:r w:rsidR="008E2557">
        <w:rPr>
          <w:lang w:val="en-US"/>
        </w:rPr>
        <w:t>PDF</w:t>
      </w:r>
      <w:r w:rsidRPr="00C3626A">
        <w:rPr>
          <w:lang w:val="en-US"/>
        </w:rPr>
        <w:t xml:space="preserve"> Board of Directors consists of:</w:t>
      </w:r>
    </w:p>
    <w:p w14:paraId="365DAAAB" w14:textId="77777777" w:rsidR="00346277" w:rsidRDefault="00346277" w:rsidP="008E2557">
      <w:pPr>
        <w:pStyle w:val="NormalnyWeb"/>
        <w:numPr>
          <w:ilvl w:val="0"/>
          <w:numId w:val="4"/>
        </w:numPr>
        <w:rPr>
          <w:color w:val="000000"/>
          <w:lang w:val="en-US"/>
        </w:rPr>
      </w:pPr>
      <w:r w:rsidRPr="00C3626A">
        <w:rPr>
          <w:b/>
          <w:color w:val="000000"/>
          <w:lang w:val="en-US"/>
        </w:rPr>
        <w:t>Dr. Krzysztof Kurowski</w:t>
      </w:r>
      <w:r w:rsidRPr="00C3626A">
        <w:rPr>
          <w:color w:val="000000"/>
          <w:lang w:val="en-US"/>
        </w:rPr>
        <w:t xml:space="preserve"> - expert in constitutional law and human rights. Academically, professionally and socially engaged in the rights of persons with disabilities. Author of many publications in this field, including the monograph “Freedoms and rights of man and citizen from the perspective of persons with disabilities” - the first position in Polish doctrine devoted comprehensively to this issue.</w:t>
      </w:r>
      <w:r w:rsidRPr="00C3626A">
        <w:rPr>
          <w:color w:val="000000"/>
          <w:lang w:val="uk-UA"/>
        </w:rPr>
        <w:t xml:space="preserve"> </w:t>
      </w:r>
      <w:r w:rsidRPr="00C3626A">
        <w:rPr>
          <w:color w:val="000000"/>
          <w:lang w:val="en-US"/>
        </w:rPr>
        <w:t>Collaborator with the Ministry of Family, Labor and Social Policy in the preparation of the draft “Strategy for Persons with Disabilities 2021-2030”. Co-author of the draft law on equalization of opportunities for persons with disabilities. Long-time activist of non-governmental organizations. President of the Association Institute for Independent Living. Winner of the Ombudsman's Doctor Maciej Lis Award.</w:t>
      </w:r>
    </w:p>
    <w:p w14:paraId="42692F86" w14:textId="77777777" w:rsidR="00346277" w:rsidRPr="00C3626A" w:rsidRDefault="00346277" w:rsidP="008E2557">
      <w:pPr>
        <w:pStyle w:val="NormalnyWeb"/>
        <w:ind w:left="720"/>
        <w:rPr>
          <w:color w:val="000000"/>
          <w:lang w:val="en-US"/>
        </w:rPr>
      </w:pPr>
    </w:p>
    <w:p w14:paraId="5850F382" w14:textId="77777777" w:rsidR="00346277" w:rsidRPr="00C3626A" w:rsidRDefault="00346277" w:rsidP="008E2557">
      <w:pPr>
        <w:pStyle w:val="NormalnyWeb"/>
        <w:numPr>
          <w:ilvl w:val="0"/>
          <w:numId w:val="4"/>
        </w:numPr>
        <w:rPr>
          <w:color w:val="000000"/>
          <w:lang w:val="en-US"/>
        </w:rPr>
      </w:pPr>
      <w:r w:rsidRPr="00C3626A">
        <w:rPr>
          <w:b/>
          <w:color w:val="000000"/>
          <w:lang w:val="en-US"/>
        </w:rPr>
        <w:t xml:space="preserve">Dr. Anna </w:t>
      </w:r>
      <w:proofErr w:type="spellStart"/>
      <w:r w:rsidRPr="00C3626A">
        <w:rPr>
          <w:b/>
          <w:color w:val="000000"/>
          <w:lang w:val="en-US"/>
        </w:rPr>
        <w:t>Drabarz</w:t>
      </w:r>
      <w:proofErr w:type="spellEnd"/>
      <w:r w:rsidRPr="00C3626A">
        <w:rPr>
          <w:color w:val="000000"/>
          <w:lang w:val="en-US"/>
        </w:rPr>
        <w:t xml:space="preserve"> – expert in anti-discrimination law and socio-legal aspects of disability. Co-initiator of the establishment of the Podlaski Sejmik of Persons with Disabilities, where as president she promotes effective and professional advocacy for the interests of persons with disabilities. Among other things, she served as Plenipotentiary of the </w:t>
      </w:r>
      <w:proofErr w:type="spellStart"/>
      <w:r w:rsidRPr="00C3626A">
        <w:rPr>
          <w:color w:val="000000"/>
          <w:lang w:val="en-US"/>
        </w:rPr>
        <w:t>Podlaskie</w:t>
      </w:r>
      <w:proofErr w:type="spellEnd"/>
      <w:r w:rsidRPr="00C3626A">
        <w:rPr>
          <w:color w:val="000000"/>
          <w:lang w:val="en-US"/>
        </w:rPr>
        <w:t xml:space="preserve"> Voivodeship Board for Persons with Disabilities. At the Ministry of Funds and Regional Policy, she dealt with the implementation of the European Accessibility Act into the Polish legal order. Since 2021, she has been a member of the Advisory Panel of the Office for Democratic Institutions and Human Rights of the Organization for Security and Cooperation in Europe on the political participation of persons with disabilities, and since 2022 – member of the Board of Directors of the European Disability Forum.</w:t>
      </w:r>
    </w:p>
    <w:p w14:paraId="349A952C" w14:textId="77777777" w:rsidR="00346277" w:rsidRPr="00C3626A" w:rsidRDefault="00346277" w:rsidP="008E2557">
      <w:pPr>
        <w:pStyle w:val="NormalnyWeb"/>
        <w:ind w:left="720"/>
        <w:rPr>
          <w:color w:val="000000"/>
          <w:lang w:val="en-US"/>
        </w:rPr>
      </w:pPr>
    </w:p>
    <w:p w14:paraId="295995BF" w14:textId="77777777" w:rsidR="00346277" w:rsidRPr="00C3626A" w:rsidRDefault="00346277" w:rsidP="008E2557">
      <w:pPr>
        <w:pStyle w:val="NormalnyWeb"/>
        <w:numPr>
          <w:ilvl w:val="0"/>
          <w:numId w:val="4"/>
        </w:numPr>
        <w:rPr>
          <w:color w:val="000000"/>
          <w:lang w:val="en-US"/>
        </w:rPr>
      </w:pPr>
      <w:r w:rsidRPr="00C3626A">
        <w:rPr>
          <w:b/>
          <w:color w:val="000000"/>
          <w:lang w:val="en-US"/>
        </w:rPr>
        <w:t>Dr. Monika Zima-</w:t>
      </w:r>
      <w:proofErr w:type="spellStart"/>
      <w:r w:rsidRPr="00C3626A">
        <w:rPr>
          <w:b/>
          <w:color w:val="000000"/>
          <w:lang w:val="en-US"/>
        </w:rPr>
        <w:t>Parjaszewska</w:t>
      </w:r>
      <w:proofErr w:type="spellEnd"/>
      <w:r w:rsidRPr="00C3626A">
        <w:rPr>
          <w:color w:val="000000"/>
          <w:lang w:val="en-US"/>
        </w:rPr>
        <w:t xml:space="preserve"> - expert in human rights, constitutional and anti-discrimination law, in particular the socio-legal status of persons with disabilities. Lawyer, president of the Board of the Polish Association for Persons with Intellectual Disabilities, lecturer at the Academy of Special Education in Warsaw, chairwoman of the National Consultative Council for Persons with Disabilities to the Minister of Family, Labor and Social Policy, member of the Accessibility Council. Involved in advocacy activities for the environment of persons with disabilities, author of many publications, initiator of the development of the self-advocacy movement in Poland, author of trainings for persons with intellectual disabilities in this field.</w:t>
      </w:r>
    </w:p>
    <w:p w14:paraId="6CD29547" w14:textId="77777777" w:rsidR="00346277" w:rsidRPr="00C3626A" w:rsidRDefault="00346277" w:rsidP="008E2557">
      <w:pPr>
        <w:pStyle w:val="NormalnyWeb"/>
        <w:rPr>
          <w:color w:val="000000"/>
          <w:lang w:val="en-US"/>
        </w:rPr>
      </w:pPr>
    </w:p>
    <w:p w14:paraId="65B5BD47" w14:textId="77777777" w:rsidR="00346277" w:rsidRDefault="00346277" w:rsidP="008E2557">
      <w:pPr>
        <w:pStyle w:val="NormalnyWeb"/>
        <w:numPr>
          <w:ilvl w:val="0"/>
          <w:numId w:val="4"/>
        </w:numPr>
        <w:rPr>
          <w:color w:val="000000"/>
          <w:lang w:val="en-US"/>
        </w:rPr>
      </w:pPr>
      <w:r w:rsidRPr="00C3626A">
        <w:rPr>
          <w:b/>
          <w:color w:val="000000"/>
          <w:lang w:val="en-US"/>
        </w:rPr>
        <w:lastRenderedPageBreak/>
        <w:t xml:space="preserve">Zbigniew </w:t>
      </w:r>
      <w:proofErr w:type="spellStart"/>
      <w:r w:rsidRPr="00C3626A">
        <w:rPr>
          <w:b/>
          <w:color w:val="000000"/>
          <w:lang w:val="en-US"/>
        </w:rPr>
        <w:t>Worony</w:t>
      </w:r>
      <w:proofErr w:type="spellEnd"/>
      <w:r w:rsidRPr="00C3626A">
        <w:rPr>
          <w:color w:val="000000"/>
          <w:lang w:val="en-US"/>
        </w:rPr>
        <w:t xml:space="preserve"> - a graduate of the Warsaw University of Technology. Retired engineer and entrepreneur. Former vice president of the Warsaw Chamber of Entrepreneurs. Social activist, active in advocacy spaces, involved in advocacy for systemic solutions for persons with disabilities requiring special support, including in the Team for Developing Solutions to Improve the Situation of Persons with Disabilities and Members of Their Families at the Government Plenipotentiary for Persons with Disabilities or the Team for Developing the Project of Assisted Living Communities. Member of the Presidium of the Sectoral Commission for Social Dialogue on Disability in Warsaw. Member of the Social Initiative “We Want a Whole Life!”, Vice President of the </w:t>
      </w:r>
      <w:r w:rsidRPr="00C3626A">
        <w:rPr>
          <w:lang w:val="en-US"/>
        </w:rPr>
        <w:t xml:space="preserve">Inne </w:t>
      </w:r>
      <w:proofErr w:type="spellStart"/>
      <w:r w:rsidRPr="00C3626A">
        <w:rPr>
          <w:lang w:val="en-US"/>
        </w:rPr>
        <w:t>Spojrzenie</w:t>
      </w:r>
      <w:proofErr w:type="spellEnd"/>
      <w:r w:rsidRPr="00C3626A">
        <w:rPr>
          <w:color w:val="000000"/>
          <w:lang w:val="en-US"/>
        </w:rPr>
        <w:t xml:space="preserve"> Foundation.</w:t>
      </w:r>
    </w:p>
    <w:p w14:paraId="082B29A2" w14:textId="77777777" w:rsidR="00346277" w:rsidRPr="00C3626A" w:rsidRDefault="00346277" w:rsidP="008E2557">
      <w:pPr>
        <w:pStyle w:val="NormalnyWeb"/>
        <w:rPr>
          <w:color w:val="000000"/>
          <w:lang w:val="en-US"/>
        </w:rPr>
      </w:pPr>
    </w:p>
    <w:p w14:paraId="7AE8E159" w14:textId="77777777" w:rsidR="00346277" w:rsidRPr="00C3626A" w:rsidRDefault="00346277" w:rsidP="008E2557">
      <w:pPr>
        <w:pStyle w:val="NormalnyWeb"/>
        <w:numPr>
          <w:ilvl w:val="0"/>
          <w:numId w:val="4"/>
        </w:numPr>
        <w:rPr>
          <w:color w:val="000000"/>
          <w:lang w:val="en-US"/>
        </w:rPr>
      </w:pPr>
      <w:r w:rsidRPr="00C3626A">
        <w:rPr>
          <w:b/>
          <w:color w:val="000000"/>
          <w:lang w:val="en-US"/>
        </w:rPr>
        <w:t>Tomasz Przybysz-Przybyszewski</w:t>
      </w:r>
      <w:r w:rsidRPr="00C3626A">
        <w:rPr>
          <w:color w:val="000000"/>
          <w:lang w:val="en-US"/>
        </w:rPr>
        <w:t xml:space="preserve"> – in the years 2006-2021 sequentially: journalist of “</w:t>
      </w:r>
      <w:proofErr w:type="spellStart"/>
      <w:r w:rsidRPr="00C3626A">
        <w:rPr>
          <w:color w:val="000000"/>
          <w:lang w:val="en-US"/>
        </w:rPr>
        <w:t>Integracja</w:t>
      </w:r>
      <w:proofErr w:type="spellEnd"/>
      <w:r w:rsidRPr="00C3626A">
        <w:rPr>
          <w:color w:val="000000"/>
          <w:lang w:val="en-US"/>
        </w:rPr>
        <w:t xml:space="preserve">” magazine and the Niepelnosprawni.pl portal, secretary of the portal's editorial board, head of </w:t>
      </w:r>
      <w:proofErr w:type="spellStart"/>
      <w:r w:rsidRPr="00C3626A">
        <w:rPr>
          <w:color w:val="000000"/>
          <w:lang w:val="en-US"/>
        </w:rPr>
        <w:t>Integracja</w:t>
      </w:r>
      <w:proofErr w:type="spellEnd"/>
      <w:r w:rsidRPr="00C3626A">
        <w:rPr>
          <w:color w:val="000000"/>
          <w:lang w:val="en-US"/>
        </w:rPr>
        <w:t xml:space="preserve"> media and member of the </w:t>
      </w:r>
      <w:proofErr w:type="spellStart"/>
      <w:r w:rsidRPr="00C3626A">
        <w:rPr>
          <w:color w:val="000000"/>
          <w:lang w:val="en-US"/>
        </w:rPr>
        <w:t>Integracja</w:t>
      </w:r>
      <w:proofErr w:type="spellEnd"/>
      <w:r w:rsidRPr="00C3626A">
        <w:rPr>
          <w:color w:val="000000"/>
          <w:lang w:val="en-US"/>
        </w:rPr>
        <w:t xml:space="preserve"> Foundation Board. He also wrote for “Rzeczpospolita” daily, ‘</w:t>
      </w:r>
      <w:proofErr w:type="spellStart"/>
      <w:r w:rsidRPr="00C3626A">
        <w:rPr>
          <w:color w:val="000000"/>
          <w:lang w:val="en-US"/>
        </w:rPr>
        <w:t>Przegląd</w:t>
      </w:r>
      <w:proofErr w:type="spellEnd"/>
      <w:r w:rsidRPr="00C3626A">
        <w:rPr>
          <w:color w:val="000000"/>
          <w:lang w:val="en-US"/>
        </w:rPr>
        <w:t>’ weekly and “Znak” monthly, among others. Winner of the first prize in the “Pen” category of the “Media of Equal Opportunities” competition and four honorable mentions in other competitions for journalists. Juror of the “Man without Barriers” Competition. Originator of activities and actions, initiator of research and social campaigns, consultant of legal acts and co-author of publications, expert opinions and reports on persons with disabilities, including the Alternative Report on the implementation of the UN Convention on the Rights of the Child in Poland. Deputy member of the Monitoring Committee of the European Funds for Digital Development program.</w:t>
      </w:r>
    </w:p>
    <w:p w14:paraId="531A07B2" w14:textId="77777777" w:rsidR="00346277" w:rsidRPr="00C3626A" w:rsidRDefault="00346277" w:rsidP="008E2557">
      <w:pPr>
        <w:pStyle w:val="Nagwek3"/>
      </w:pPr>
      <w:r w:rsidRPr="00C3626A">
        <w:t xml:space="preserve">Permanent </w:t>
      </w:r>
      <w:proofErr w:type="spellStart"/>
      <w:r w:rsidRPr="00C3626A">
        <w:t>cooperating</w:t>
      </w:r>
      <w:proofErr w:type="spellEnd"/>
      <w:r w:rsidRPr="00C3626A">
        <w:t xml:space="preserve"> </w:t>
      </w:r>
      <w:proofErr w:type="spellStart"/>
      <w:r w:rsidRPr="00C3626A">
        <w:rPr>
          <w:b/>
        </w:rPr>
        <w:t>experts</w:t>
      </w:r>
      <w:proofErr w:type="spellEnd"/>
      <w:r w:rsidRPr="00C3626A">
        <w:t>:</w:t>
      </w:r>
    </w:p>
    <w:p w14:paraId="28A614F4" w14:textId="77777777" w:rsidR="00346277" w:rsidRPr="00C3626A" w:rsidRDefault="00346277" w:rsidP="008E2557">
      <w:pPr>
        <w:pStyle w:val="NormalnyWeb"/>
        <w:numPr>
          <w:ilvl w:val="0"/>
          <w:numId w:val="5"/>
        </w:numPr>
        <w:rPr>
          <w:color w:val="000000"/>
          <w:lang w:val="en-US"/>
        </w:rPr>
      </w:pPr>
      <w:r w:rsidRPr="00C3626A">
        <w:rPr>
          <w:b/>
          <w:color w:val="000000"/>
          <w:lang w:val="en-US"/>
        </w:rPr>
        <w:t>Dr. Malgorzata Franczak</w:t>
      </w:r>
      <w:r w:rsidRPr="00C3626A">
        <w:rPr>
          <w:color w:val="000000"/>
          <w:lang w:val="en-US"/>
        </w:rPr>
        <w:t xml:space="preserve"> - doctor of political science, political scientist, accessibility specialist; for 12 years involved in promoting independent living, personal assistants and other forms of support for persons with disabilities, in line with the UN Convention on the Rights of Persons with Disabilities; coordinator of teams of personal assistants; co-author of reports, standards of support services and draft legislation and policies for equalization of opportunities for persons with disabilities;</w:t>
      </w:r>
    </w:p>
    <w:p w14:paraId="067E8D97" w14:textId="77777777" w:rsidR="00346277" w:rsidRPr="00C3626A" w:rsidRDefault="00346277" w:rsidP="008E2557">
      <w:pPr>
        <w:pStyle w:val="NormalnyWeb"/>
        <w:ind w:left="720"/>
        <w:rPr>
          <w:color w:val="000000"/>
          <w:lang w:val="en-US"/>
        </w:rPr>
      </w:pPr>
    </w:p>
    <w:p w14:paraId="400A8F21" w14:textId="77777777" w:rsidR="00346277" w:rsidRPr="00346277" w:rsidRDefault="00346277" w:rsidP="008E2557">
      <w:pPr>
        <w:pStyle w:val="NormalnyWeb"/>
        <w:numPr>
          <w:ilvl w:val="0"/>
          <w:numId w:val="5"/>
        </w:numPr>
        <w:rPr>
          <w:color w:val="000000"/>
          <w:lang w:val="en-US"/>
        </w:rPr>
      </w:pPr>
      <w:r w:rsidRPr="00C3626A">
        <w:rPr>
          <w:b/>
          <w:color w:val="000000"/>
          <w:lang w:val="en-US"/>
        </w:rPr>
        <w:t>Dr. Zbigniew G</w:t>
      </w:r>
      <w:r w:rsidRPr="00C3626A">
        <w:rPr>
          <w:b/>
          <w:bCs/>
          <w:lang w:val="en-US"/>
        </w:rPr>
        <w:t>la</w:t>
      </w:r>
      <w:r w:rsidRPr="00C3626A">
        <w:rPr>
          <w:b/>
          <w:color w:val="000000"/>
          <w:lang w:val="en-US"/>
        </w:rPr>
        <w:t xml:space="preserve">b </w:t>
      </w:r>
      <w:r w:rsidRPr="00C3626A">
        <w:rPr>
          <w:color w:val="000000"/>
          <w:lang w:val="en-US"/>
        </w:rPr>
        <w:t>– doctor of humanities (history) and social sciences (sociological sciences), head of the Center for Disability and Accessibility Studies (University of Lodz). Specializes in disability studies, with a particular focus on deinstitutionalization of social services. Cooperates with NGOs in developing solutions for social inclusion of persons with disabilities;</w:t>
      </w:r>
    </w:p>
    <w:p w14:paraId="7021C472" w14:textId="77777777" w:rsidR="00346277" w:rsidRPr="00C3626A" w:rsidRDefault="00346277" w:rsidP="008E2557">
      <w:pPr>
        <w:pStyle w:val="NormalnyWeb"/>
        <w:ind w:left="720"/>
        <w:rPr>
          <w:color w:val="000000"/>
          <w:lang w:val="en-US"/>
        </w:rPr>
      </w:pPr>
    </w:p>
    <w:p w14:paraId="5A7A32FD" w14:textId="77777777" w:rsidR="00346277" w:rsidRPr="00C3626A" w:rsidRDefault="00346277" w:rsidP="008E2557">
      <w:pPr>
        <w:pStyle w:val="NormalnyWeb"/>
        <w:numPr>
          <w:ilvl w:val="0"/>
          <w:numId w:val="5"/>
        </w:numPr>
        <w:rPr>
          <w:color w:val="000000"/>
          <w:lang w:val="en-US"/>
        </w:rPr>
      </w:pPr>
      <w:r w:rsidRPr="00C3626A">
        <w:rPr>
          <w:b/>
          <w:color w:val="000000"/>
          <w:lang w:val="en-US"/>
        </w:rPr>
        <w:t>Katarzyna Heba</w:t>
      </w:r>
      <w:r w:rsidRPr="00C3626A">
        <w:rPr>
          <w:color w:val="000000"/>
          <w:lang w:val="en-US"/>
        </w:rPr>
        <w:t xml:space="preserve"> - lawyer, advocate, also involved in activities for persons with special needs in the field of anti-discrimination law. She has participated in numerous projects devoted to the implementation of the Convention in Poland. She conducts </w:t>
      </w:r>
      <w:r w:rsidRPr="00C3626A">
        <w:rPr>
          <w:color w:val="000000"/>
          <w:lang w:val="en-US"/>
        </w:rPr>
        <w:lastRenderedPageBreak/>
        <w:t>training for, among others, government and local government employees, as well as presidents and directors of courts, including on access to justice for persons with disabilities. Ambassador of the UN Convention on the Rights of Persons with Disabilities (2019), Advocate of the Year 2022, also honored by the President of Poland and the Ombudsman;</w:t>
      </w:r>
    </w:p>
    <w:p w14:paraId="1D02EB34" w14:textId="77777777" w:rsidR="00346277" w:rsidRPr="00C3626A" w:rsidRDefault="00346277" w:rsidP="008E2557">
      <w:pPr>
        <w:pStyle w:val="NormalnyWeb"/>
        <w:ind w:left="720"/>
        <w:rPr>
          <w:color w:val="000000"/>
          <w:lang w:val="en-US"/>
        </w:rPr>
      </w:pPr>
    </w:p>
    <w:p w14:paraId="1405F4D2" w14:textId="77777777" w:rsidR="00346277" w:rsidRPr="00C3626A" w:rsidRDefault="00346277" w:rsidP="008E2557">
      <w:pPr>
        <w:pStyle w:val="NormalnyWeb"/>
        <w:numPr>
          <w:ilvl w:val="0"/>
          <w:numId w:val="5"/>
        </w:numPr>
        <w:rPr>
          <w:color w:val="000000"/>
          <w:lang w:val="en-US"/>
        </w:rPr>
      </w:pPr>
      <w:r w:rsidRPr="00C3626A">
        <w:rPr>
          <w:b/>
          <w:color w:val="000000"/>
          <w:lang w:val="en-US"/>
        </w:rPr>
        <w:t>Dr. Magdalena Kocejko</w:t>
      </w:r>
      <w:r w:rsidRPr="00C3626A">
        <w:rPr>
          <w:color w:val="000000"/>
          <w:lang w:val="en-US"/>
        </w:rPr>
        <w:t xml:space="preserve"> – doctor of political science and administration, assistant professor in the Department of Social Policy at the Warsaw School of Economics, sociologist and evaluator with more than 15 years of research experience, scientifically and expertly engaged in the analysis of disability policy, mainly in the area of the right to independent living and consideration of the situation of women with disabilities in public policies. She has authored and co-authored dozens of publications and reports, and has collaborated with many organizations working to implement the Convention in Poland;</w:t>
      </w:r>
    </w:p>
    <w:p w14:paraId="438DE857" w14:textId="77777777" w:rsidR="00346277" w:rsidRPr="00C3626A" w:rsidRDefault="00346277" w:rsidP="008E2557">
      <w:pPr>
        <w:pStyle w:val="NormalnyWeb"/>
        <w:rPr>
          <w:color w:val="000000"/>
          <w:lang w:val="en-US"/>
        </w:rPr>
      </w:pPr>
    </w:p>
    <w:p w14:paraId="36173975" w14:textId="77777777" w:rsidR="00346277" w:rsidRDefault="00346277" w:rsidP="008E2557">
      <w:pPr>
        <w:pStyle w:val="NormalnyWeb"/>
        <w:numPr>
          <w:ilvl w:val="0"/>
          <w:numId w:val="5"/>
        </w:numPr>
        <w:rPr>
          <w:color w:val="000000"/>
          <w:lang w:val="en-US"/>
        </w:rPr>
      </w:pPr>
      <w:r w:rsidRPr="00C3626A">
        <w:rPr>
          <w:b/>
          <w:color w:val="000000"/>
          <w:lang w:val="en-US"/>
        </w:rPr>
        <w:t>Dr hab. Pawel Kubicki</w:t>
      </w:r>
      <w:r w:rsidRPr="00C3626A">
        <w:rPr>
          <w:color w:val="000000"/>
          <w:lang w:val="en-US"/>
        </w:rPr>
        <w:t xml:space="preserve"> – Associate Professor at the Warsaw School of Economics, where he heads the Department of Social Policy. He specializes in the analysis of public policies, particularly in the study of disability, migration and social exclusion, engaging in projects aimed at equalizing opportunities for persons with disabilities, in accordance with the UN Convention on the Rights of Persons with Disabilities;</w:t>
      </w:r>
    </w:p>
    <w:p w14:paraId="34040DE7" w14:textId="77777777" w:rsidR="00346277" w:rsidRPr="00C3626A" w:rsidRDefault="00346277" w:rsidP="008E2557">
      <w:pPr>
        <w:pStyle w:val="NormalnyWeb"/>
        <w:rPr>
          <w:color w:val="000000"/>
          <w:lang w:val="en-US"/>
        </w:rPr>
      </w:pPr>
    </w:p>
    <w:p w14:paraId="1A962CF0" w14:textId="6A0D7409" w:rsidR="00346277" w:rsidRDefault="00346277" w:rsidP="008E2557">
      <w:pPr>
        <w:pStyle w:val="NormalnyWeb"/>
        <w:numPr>
          <w:ilvl w:val="0"/>
          <w:numId w:val="5"/>
        </w:numPr>
        <w:rPr>
          <w:color w:val="000000"/>
          <w:lang w:val="en-US"/>
        </w:rPr>
      </w:pPr>
      <w:r w:rsidRPr="00C3626A">
        <w:rPr>
          <w:b/>
          <w:color w:val="000000"/>
          <w:lang w:val="en-US"/>
        </w:rPr>
        <w:t>Adrian Peliszko</w:t>
      </w:r>
      <w:r w:rsidRPr="00C3626A">
        <w:rPr>
          <w:color w:val="000000"/>
          <w:lang w:val="en-US"/>
        </w:rPr>
        <w:t xml:space="preserve"> – lawyer, accessibility expert, trainer. For more than 15 years involved in the work of NGOs working on behalf of persons with disabilities. For the last few years he has been working at the Technical University of Lodz as an accessibility consultant. Associated, among others, with the Polish Disabilit</w:t>
      </w:r>
      <w:r w:rsidR="008E2557">
        <w:rPr>
          <w:color w:val="000000"/>
          <w:lang w:val="en-US"/>
        </w:rPr>
        <w:t>y Forum</w:t>
      </w:r>
      <w:r w:rsidRPr="00C3626A">
        <w:rPr>
          <w:color w:val="000000"/>
          <w:lang w:val="en-US"/>
        </w:rPr>
        <w:t xml:space="preserve"> as a trainer and lawyer.</w:t>
      </w:r>
    </w:p>
    <w:p w14:paraId="0E46BABF" w14:textId="77777777" w:rsidR="00346277" w:rsidRPr="00C3626A" w:rsidRDefault="00346277" w:rsidP="008E2557">
      <w:pPr>
        <w:pStyle w:val="NormalnyWeb"/>
        <w:rPr>
          <w:color w:val="000000"/>
          <w:lang w:val="en-US"/>
        </w:rPr>
      </w:pPr>
    </w:p>
    <w:p w14:paraId="4A76F6C5" w14:textId="35C320B3" w:rsidR="00346277" w:rsidRDefault="00346277" w:rsidP="008E2557">
      <w:pPr>
        <w:pStyle w:val="NormalnyWeb"/>
        <w:numPr>
          <w:ilvl w:val="0"/>
          <w:numId w:val="5"/>
        </w:numPr>
        <w:rPr>
          <w:color w:val="000000"/>
          <w:lang w:val="en-US"/>
        </w:rPr>
      </w:pPr>
      <w:r w:rsidRPr="00C3626A">
        <w:rPr>
          <w:b/>
          <w:color w:val="000000"/>
          <w:lang w:val="en-US"/>
        </w:rPr>
        <w:t>Dr. Robert Trzaskowski</w:t>
      </w:r>
      <w:r w:rsidRPr="00C3626A">
        <w:rPr>
          <w:color w:val="000000"/>
          <w:lang w:val="en-US"/>
        </w:rPr>
        <w:t xml:space="preserve"> – doctor of legal sciences, attorney at law, for years working on behalf of persons with disabilities and the implementation of the Convention in Poland. He cooperates as a legal expert with many non-governmental organizations in Poland, including the Polish Association for Persons with Intellectual Disabilities, the Polish </w:t>
      </w:r>
      <w:r w:rsidR="008E2557">
        <w:rPr>
          <w:color w:val="000000"/>
          <w:lang w:val="en-US"/>
        </w:rPr>
        <w:t xml:space="preserve">Disability </w:t>
      </w:r>
      <w:r w:rsidRPr="00C3626A">
        <w:rPr>
          <w:color w:val="000000"/>
          <w:lang w:val="en-US"/>
        </w:rPr>
        <w:t>Forum, and the Association Institute for Independent Living;</w:t>
      </w:r>
    </w:p>
    <w:p w14:paraId="50E5C50C" w14:textId="77777777" w:rsidR="00346277" w:rsidRPr="00C3626A" w:rsidRDefault="00346277" w:rsidP="008E2557">
      <w:pPr>
        <w:pStyle w:val="NormalnyWeb"/>
        <w:rPr>
          <w:color w:val="000000"/>
          <w:lang w:val="en-US"/>
        </w:rPr>
      </w:pPr>
    </w:p>
    <w:p w14:paraId="19C54344" w14:textId="77777777" w:rsidR="00346277" w:rsidRPr="00C3626A" w:rsidRDefault="00346277" w:rsidP="008E2557">
      <w:pPr>
        <w:pStyle w:val="NormalnyWeb"/>
        <w:numPr>
          <w:ilvl w:val="0"/>
          <w:numId w:val="5"/>
        </w:numPr>
        <w:rPr>
          <w:color w:val="000000"/>
          <w:lang w:val="en-US"/>
        </w:rPr>
      </w:pPr>
      <w:r w:rsidRPr="00C3626A">
        <w:rPr>
          <w:b/>
          <w:color w:val="000000"/>
          <w:lang w:val="en-US"/>
        </w:rPr>
        <w:t>Marcin Urbaniak</w:t>
      </w:r>
      <w:r w:rsidRPr="00C3626A">
        <w:rPr>
          <w:color w:val="000000"/>
          <w:lang w:val="en-US"/>
        </w:rPr>
        <w:t xml:space="preserve"> – an expert with many years of experience in working on behalf of persons with disabilities. He specializes in providing training to support the process of independence for persons with disabilities, targeting both volunteers, parents and </w:t>
      </w:r>
      <w:r w:rsidRPr="00C3626A">
        <w:rPr>
          <w:color w:val="000000"/>
          <w:lang w:val="en-US"/>
        </w:rPr>
        <w:lastRenderedPageBreak/>
        <w:t>persons with disabilities themselves. He also serves as a coach and manager of a support center for persons with disabilities.</w:t>
      </w:r>
    </w:p>
    <w:p w14:paraId="3FB23C61" w14:textId="1695655F" w:rsidR="00346277" w:rsidRPr="00C3626A" w:rsidRDefault="008E2557" w:rsidP="008E2557">
      <w:pPr>
        <w:pStyle w:val="NormalnyWeb"/>
        <w:rPr>
          <w:color w:val="000000"/>
          <w:lang w:val="en-US"/>
        </w:rPr>
      </w:pPr>
      <w:r>
        <w:rPr>
          <w:color w:val="000000"/>
          <w:lang w:val="en-US"/>
        </w:rPr>
        <w:t>PDF</w:t>
      </w:r>
      <w:r w:rsidR="00346277" w:rsidRPr="00C3626A">
        <w:rPr>
          <w:color w:val="000000"/>
          <w:lang w:val="en-US"/>
        </w:rPr>
        <w:t xml:space="preserve"> boasts a </w:t>
      </w:r>
      <w:r w:rsidR="00346277" w:rsidRPr="00C3626A">
        <w:rPr>
          <w:b/>
          <w:color w:val="000000"/>
          <w:lang w:val="en-US"/>
        </w:rPr>
        <w:t xml:space="preserve">wealth of experience in initiating partnerships and implementing activities in cooperation with entities from different communities </w:t>
      </w:r>
      <w:r w:rsidR="00346277" w:rsidRPr="00C3626A">
        <w:rPr>
          <w:color w:val="000000"/>
          <w:lang w:val="en-US"/>
        </w:rPr>
        <w:t>– domestic and foreign NGOs, public administration, international organizations, domestic and foreign universities and research institutions.</w:t>
      </w:r>
    </w:p>
    <w:p w14:paraId="33C32351" w14:textId="0F30A04D" w:rsidR="00346277" w:rsidRPr="00C3626A" w:rsidRDefault="00346277" w:rsidP="008E2557">
      <w:pPr>
        <w:pStyle w:val="NormalnyWeb"/>
        <w:rPr>
          <w:color w:val="000000"/>
          <w:lang w:val="en-US"/>
        </w:rPr>
      </w:pPr>
      <w:r w:rsidRPr="00C3626A">
        <w:rPr>
          <w:color w:val="000000"/>
          <w:lang w:val="en-US"/>
        </w:rPr>
        <w:t>To date, PD</w:t>
      </w:r>
      <w:r w:rsidR="008E2557">
        <w:rPr>
          <w:color w:val="000000"/>
          <w:lang w:val="en-US"/>
        </w:rPr>
        <w:t>F</w:t>
      </w:r>
      <w:r w:rsidRPr="00C3626A">
        <w:rPr>
          <w:color w:val="000000"/>
          <w:lang w:val="en-US"/>
        </w:rPr>
        <w:t>'s partners have been and are, among others:</w:t>
      </w:r>
    </w:p>
    <w:p w14:paraId="602E983D" w14:textId="77777777" w:rsidR="00346277" w:rsidRPr="00C3626A" w:rsidRDefault="00346277" w:rsidP="008E2557">
      <w:pPr>
        <w:pStyle w:val="NormalnyWeb"/>
        <w:numPr>
          <w:ilvl w:val="0"/>
          <w:numId w:val="6"/>
        </w:numPr>
        <w:rPr>
          <w:color w:val="000000"/>
          <w:lang w:val="en-US"/>
        </w:rPr>
      </w:pPr>
      <w:r w:rsidRPr="00C3626A">
        <w:rPr>
          <w:color w:val="000000"/>
          <w:lang w:val="en-US"/>
        </w:rPr>
        <w:t>Ministry of Family, Labor and Social Policy</w:t>
      </w:r>
    </w:p>
    <w:p w14:paraId="769356BD" w14:textId="77777777" w:rsidR="00346277" w:rsidRPr="00C3626A" w:rsidRDefault="00346277" w:rsidP="008E2557">
      <w:pPr>
        <w:pStyle w:val="NormalnyWeb"/>
        <w:numPr>
          <w:ilvl w:val="0"/>
          <w:numId w:val="6"/>
        </w:numPr>
        <w:rPr>
          <w:color w:val="000000"/>
          <w:lang w:val="en-US"/>
        </w:rPr>
      </w:pPr>
      <w:r w:rsidRPr="00C3626A">
        <w:rPr>
          <w:color w:val="000000"/>
          <w:lang w:val="en-US"/>
        </w:rPr>
        <w:t>Ministry of Funds and Regional Development</w:t>
      </w:r>
    </w:p>
    <w:p w14:paraId="0D739729" w14:textId="77777777" w:rsidR="00346277" w:rsidRPr="00C3626A" w:rsidRDefault="00346277" w:rsidP="008E2557">
      <w:pPr>
        <w:pStyle w:val="NormalnyWeb"/>
        <w:numPr>
          <w:ilvl w:val="0"/>
          <w:numId w:val="6"/>
        </w:numPr>
        <w:rPr>
          <w:color w:val="000000"/>
        </w:rPr>
      </w:pPr>
      <w:proofErr w:type="spellStart"/>
      <w:r w:rsidRPr="00C3626A">
        <w:rPr>
          <w:color w:val="000000"/>
        </w:rPr>
        <w:t>European</w:t>
      </w:r>
      <w:proofErr w:type="spellEnd"/>
      <w:r w:rsidRPr="00C3626A">
        <w:rPr>
          <w:color w:val="000000"/>
        </w:rPr>
        <w:t xml:space="preserve"> </w:t>
      </w:r>
      <w:proofErr w:type="spellStart"/>
      <w:r w:rsidRPr="00C3626A">
        <w:rPr>
          <w:color w:val="000000"/>
        </w:rPr>
        <w:t>Disability</w:t>
      </w:r>
      <w:proofErr w:type="spellEnd"/>
      <w:r w:rsidRPr="00C3626A">
        <w:rPr>
          <w:color w:val="000000"/>
        </w:rPr>
        <w:t xml:space="preserve"> Forum</w:t>
      </w:r>
    </w:p>
    <w:p w14:paraId="267AB52C" w14:textId="77777777" w:rsidR="00346277" w:rsidRPr="00C3626A" w:rsidRDefault="00346277" w:rsidP="008E2557">
      <w:pPr>
        <w:pStyle w:val="NormalnyWeb"/>
        <w:numPr>
          <w:ilvl w:val="0"/>
          <w:numId w:val="6"/>
        </w:numPr>
        <w:rPr>
          <w:color w:val="000000"/>
          <w:lang w:val="en-US"/>
        </w:rPr>
      </w:pPr>
      <w:r w:rsidRPr="00C3626A">
        <w:rPr>
          <w:color w:val="000000"/>
          <w:lang w:val="en-US"/>
        </w:rPr>
        <w:t>State Fund for Rehabilitation of Persons with Disabilities</w:t>
      </w:r>
    </w:p>
    <w:p w14:paraId="4C851214" w14:textId="77777777" w:rsidR="00346277" w:rsidRPr="00C3626A" w:rsidRDefault="00346277" w:rsidP="008E2557">
      <w:pPr>
        <w:pStyle w:val="NormalnyWeb"/>
        <w:numPr>
          <w:ilvl w:val="0"/>
          <w:numId w:val="6"/>
        </w:numPr>
        <w:rPr>
          <w:color w:val="000000"/>
        </w:rPr>
      </w:pPr>
      <w:r w:rsidRPr="00C3626A">
        <w:rPr>
          <w:color w:val="000000"/>
        </w:rPr>
        <w:t xml:space="preserve">University of </w:t>
      </w:r>
      <w:proofErr w:type="spellStart"/>
      <w:r w:rsidRPr="00C3626A">
        <w:rPr>
          <w:color w:val="000000"/>
        </w:rPr>
        <w:t>Warsaw</w:t>
      </w:r>
      <w:proofErr w:type="spellEnd"/>
    </w:p>
    <w:p w14:paraId="281372D7" w14:textId="77777777" w:rsidR="00346277" w:rsidRPr="00C3626A" w:rsidRDefault="00346277" w:rsidP="008E2557">
      <w:pPr>
        <w:pStyle w:val="NormalnyWeb"/>
        <w:numPr>
          <w:ilvl w:val="0"/>
          <w:numId w:val="6"/>
        </w:numPr>
        <w:rPr>
          <w:color w:val="000000"/>
        </w:rPr>
      </w:pPr>
      <w:proofErr w:type="spellStart"/>
      <w:r w:rsidRPr="00C3626A">
        <w:rPr>
          <w:color w:val="000000"/>
        </w:rPr>
        <w:t>Warsaw</w:t>
      </w:r>
      <w:proofErr w:type="spellEnd"/>
      <w:r w:rsidRPr="00C3626A">
        <w:rPr>
          <w:color w:val="000000"/>
        </w:rPr>
        <w:t xml:space="preserve"> School of </w:t>
      </w:r>
      <w:proofErr w:type="spellStart"/>
      <w:r w:rsidRPr="00C3626A">
        <w:rPr>
          <w:color w:val="000000"/>
        </w:rPr>
        <w:t>Economics</w:t>
      </w:r>
      <w:proofErr w:type="spellEnd"/>
    </w:p>
    <w:p w14:paraId="0D297953" w14:textId="77777777" w:rsidR="00346277" w:rsidRPr="00C3626A" w:rsidRDefault="00346277" w:rsidP="008E2557">
      <w:pPr>
        <w:pStyle w:val="NormalnyWeb"/>
        <w:numPr>
          <w:ilvl w:val="0"/>
          <w:numId w:val="6"/>
        </w:numPr>
        <w:rPr>
          <w:color w:val="000000"/>
        </w:rPr>
      </w:pPr>
      <w:proofErr w:type="spellStart"/>
      <w:r w:rsidRPr="00C3626A">
        <w:rPr>
          <w:color w:val="000000"/>
        </w:rPr>
        <w:t>Institute</w:t>
      </w:r>
      <w:proofErr w:type="spellEnd"/>
      <w:r w:rsidRPr="00C3626A">
        <w:rPr>
          <w:color w:val="000000"/>
        </w:rPr>
        <w:t xml:space="preserve"> for </w:t>
      </w:r>
      <w:proofErr w:type="spellStart"/>
      <w:r w:rsidRPr="00C3626A">
        <w:rPr>
          <w:color w:val="000000"/>
        </w:rPr>
        <w:t>Structural</w:t>
      </w:r>
      <w:proofErr w:type="spellEnd"/>
      <w:r w:rsidRPr="00C3626A">
        <w:rPr>
          <w:color w:val="000000"/>
        </w:rPr>
        <w:t xml:space="preserve"> </w:t>
      </w:r>
      <w:proofErr w:type="spellStart"/>
      <w:r w:rsidRPr="00C3626A">
        <w:rPr>
          <w:color w:val="000000"/>
        </w:rPr>
        <w:t>Research</w:t>
      </w:r>
      <w:proofErr w:type="spellEnd"/>
    </w:p>
    <w:p w14:paraId="0B20291E" w14:textId="77777777" w:rsidR="00346277" w:rsidRPr="00C3626A" w:rsidRDefault="00346277" w:rsidP="008E2557">
      <w:pPr>
        <w:pStyle w:val="NormalnyWeb"/>
        <w:numPr>
          <w:ilvl w:val="0"/>
          <w:numId w:val="6"/>
        </w:numPr>
        <w:rPr>
          <w:color w:val="000000"/>
        </w:rPr>
      </w:pPr>
      <w:r w:rsidRPr="00C3626A">
        <w:rPr>
          <w:color w:val="000000"/>
        </w:rPr>
        <w:t xml:space="preserve">Maria Grzegorzewska </w:t>
      </w:r>
      <w:proofErr w:type="spellStart"/>
      <w:r w:rsidRPr="00C3626A">
        <w:rPr>
          <w:color w:val="000000"/>
        </w:rPr>
        <w:t>Academy</w:t>
      </w:r>
      <w:proofErr w:type="spellEnd"/>
      <w:r w:rsidRPr="00C3626A">
        <w:rPr>
          <w:color w:val="000000"/>
        </w:rPr>
        <w:t xml:space="preserve"> of Special </w:t>
      </w:r>
      <w:proofErr w:type="spellStart"/>
      <w:r w:rsidRPr="00C3626A">
        <w:rPr>
          <w:color w:val="000000"/>
        </w:rPr>
        <w:t>Pedagogy</w:t>
      </w:r>
      <w:proofErr w:type="spellEnd"/>
    </w:p>
    <w:p w14:paraId="6BD60DB5" w14:textId="77777777" w:rsidR="00346277" w:rsidRPr="00C3626A" w:rsidRDefault="00346277" w:rsidP="008E2557">
      <w:pPr>
        <w:pStyle w:val="NormalnyWeb"/>
        <w:numPr>
          <w:ilvl w:val="0"/>
          <w:numId w:val="6"/>
        </w:numPr>
        <w:rPr>
          <w:color w:val="000000"/>
        </w:rPr>
      </w:pPr>
      <w:r w:rsidRPr="00C3626A">
        <w:rPr>
          <w:color w:val="000000"/>
        </w:rPr>
        <w:t xml:space="preserve">Christian Blind </w:t>
      </w:r>
      <w:proofErr w:type="spellStart"/>
      <w:r w:rsidRPr="00C3626A">
        <w:rPr>
          <w:color w:val="000000"/>
        </w:rPr>
        <w:t>Mission</w:t>
      </w:r>
      <w:proofErr w:type="spellEnd"/>
    </w:p>
    <w:p w14:paraId="0DD8C03C" w14:textId="77777777" w:rsidR="00346277" w:rsidRDefault="00346277" w:rsidP="008E2557">
      <w:pPr>
        <w:pStyle w:val="NormalnyWeb"/>
        <w:numPr>
          <w:ilvl w:val="0"/>
          <w:numId w:val="6"/>
        </w:numPr>
        <w:rPr>
          <w:color w:val="000000"/>
          <w:lang w:val="en-US"/>
        </w:rPr>
      </w:pPr>
      <w:r w:rsidRPr="00C3626A">
        <w:rPr>
          <w:color w:val="000000"/>
          <w:lang w:val="en-US"/>
        </w:rPr>
        <w:t>Latvian Association of Organizations of Persons with Disabilities SUSTENTO</w:t>
      </w:r>
    </w:p>
    <w:p w14:paraId="3F0B48A5" w14:textId="77777777" w:rsidR="008E2557" w:rsidRPr="00C3626A" w:rsidRDefault="008E2557" w:rsidP="008E2557">
      <w:pPr>
        <w:pStyle w:val="NormalnyWeb"/>
        <w:rPr>
          <w:color w:val="000000"/>
          <w:lang w:val="en-US"/>
        </w:rPr>
      </w:pPr>
    </w:p>
    <w:p w14:paraId="4F536B6D" w14:textId="77777777" w:rsidR="00346277" w:rsidRPr="00C3626A" w:rsidRDefault="00346277" w:rsidP="008E2557">
      <w:pPr>
        <w:pStyle w:val="Nagwek2"/>
        <w:rPr>
          <w:lang w:val="en-US"/>
        </w:rPr>
      </w:pPr>
      <w:r w:rsidRPr="00C3626A">
        <w:rPr>
          <w:lang w:val="en-US"/>
        </w:rPr>
        <w:t>EXPERIENCE</w:t>
      </w:r>
    </w:p>
    <w:p w14:paraId="4E4D2630" w14:textId="372E0942" w:rsidR="00346277" w:rsidRPr="00C3626A" w:rsidRDefault="00346277" w:rsidP="008E2557">
      <w:pPr>
        <w:pStyle w:val="NormalnyWeb"/>
        <w:rPr>
          <w:color w:val="000000"/>
          <w:lang w:val="en-US"/>
        </w:rPr>
      </w:pPr>
      <w:r w:rsidRPr="00C3626A">
        <w:rPr>
          <w:color w:val="000000"/>
          <w:lang w:val="en-US"/>
        </w:rPr>
        <w:t>PD</w:t>
      </w:r>
      <w:r w:rsidR="008E2557">
        <w:rPr>
          <w:color w:val="000000"/>
          <w:lang w:val="en-US"/>
        </w:rPr>
        <w:t>F</w:t>
      </w:r>
      <w:r w:rsidRPr="00C3626A">
        <w:rPr>
          <w:color w:val="000000"/>
          <w:lang w:val="en-US"/>
        </w:rPr>
        <w:t xml:space="preserve"> has been working for years </w:t>
      </w:r>
      <w:r w:rsidRPr="00C3626A">
        <w:rPr>
          <w:b/>
          <w:color w:val="000000"/>
          <w:lang w:val="en-US"/>
        </w:rPr>
        <w:t>to promote the ideas contained in the UN Convention on the Rights of Persons with Disabilities</w:t>
      </w:r>
      <w:r w:rsidRPr="00C3626A">
        <w:rPr>
          <w:color w:val="000000"/>
          <w:lang w:val="en-US"/>
        </w:rPr>
        <w:t xml:space="preserve"> (CRPD). Activities undertaken include:</w:t>
      </w:r>
    </w:p>
    <w:p w14:paraId="00BEE75E" w14:textId="77777777" w:rsidR="00346277" w:rsidRPr="00C3626A" w:rsidRDefault="00346277" w:rsidP="008E2557">
      <w:pPr>
        <w:pStyle w:val="NormalnyWeb"/>
        <w:numPr>
          <w:ilvl w:val="0"/>
          <w:numId w:val="7"/>
        </w:numPr>
        <w:rPr>
          <w:color w:val="000000"/>
          <w:lang w:val="en-US"/>
        </w:rPr>
      </w:pPr>
      <w:r w:rsidRPr="00C3626A">
        <w:rPr>
          <w:color w:val="000000"/>
          <w:lang w:val="en-US"/>
        </w:rPr>
        <w:t>since 2022, the international project “Ukraine crisis: disability inclusive response and recovery,” supporting NGOs assisting refugees with disabilities from Ukraine with funding, information and training;</w:t>
      </w:r>
    </w:p>
    <w:p w14:paraId="36BEB227" w14:textId="77777777" w:rsidR="00346277" w:rsidRPr="00C3626A" w:rsidRDefault="00346277" w:rsidP="008E2557">
      <w:pPr>
        <w:pStyle w:val="NormalnyWeb"/>
        <w:numPr>
          <w:ilvl w:val="0"/>
          <w:numId w:val="7"/>
        </w:numPr>
        <w:rPr>
          <w:color w:val="000000"/>
          <w:lang w:val="en-US"/>
        </w:rPr>
      </w:pPr>
      <w:r w:rsidRPr="00C3626A">
        <w:rPr>
          <w:color w:val="000000"/>
          <w:lang w:val="en-US"/>
        </w:rPr>
        <w:t>in 2021-2023, in partnership with the Ministry of Family and Social Policy, the Foundation Institute for Regional Development, the Warsaw School of Economics, the University of Warsaw, and the Institute for Structural Research, the project “Development of a draft law implementing the Convention on the Rights of Persons with Disabilities with the proposed name: “Law on Equalization of Opportunities for Persons with Disabilities with Regulatory Impact Assessment and justification, as well as proposals for legislative changes following the new law”;</w:t>
      </w:r>
    </w:p>
    <w:p w14:paraId="4CC55411" w14:textId="77777777" w:rsidR="00346277" w:rsidRPr="00C3626A" w:rsidRDefault="00346277" w:rsidP="008E2557">
      <w:pPr>
        <w:pStyle w:val="NormalnyWeb"/>
        <w:numPr>
          <w:ilvl w:val="0"/>
          <w:numId w:val="7"/>
        </w:numPr>
        <w:rPr>
          <w:color w:val="000000"/>
          <w:lang w:val="en-US"/>
        </w:rPr>
      </w:pPr>
      <w:r w:rsidRPr="00C3626A">
        <w:rPr>
          <w:color w:val="000000"/>
          <w:lang w:val="en-US"/>
        </w:rPr>
        <w:t>in 2020-2023, implemented with the Foundation Institute for Regional Development, the project “Knowledge as a path to active participation in lawmaking”, which aimed to train more than a thousand representatives of non-governmental organizations working on behalf of persons with disabilities and other groups at risk of social exclusion, and improve their competence in the areas necessary for proper participation in the lawmaking process;</w:t>
      </w:r>
    </w:p>
    <w:p w14:paraId="4936E392" w14:textId="77777777" w:rsidR="00346277" w:rsidRPr="00C3626A" w:rsidRDefault="00346277" w:rsidP="008E2557">
      <w:pPr>
        <w:pStyle w:val="NormalnyWeb"/>
        <w:numPr>
          <w:ilvl w:val="0"/>
          <w:numId w:val="7"/>
        </w:numPr>
        <w:rPr>
          <w:color w:val="000000"/>
          <w:lang w:val="en-US"/>
        </w:rPr>
      </w:pPr>
      <w:r w:rsidRPr="00C3626A">
        <w:rPr>
          <w:color w:val="000000"/>
          <w:lang w:val="en-US"/>
        </w:rPr>
        <w:t xml:space="preserve">in 2020-2022, implemented together with the Polish Association of the Deaf, the “Guardians of Accessibility” project, the main objective of which was to strengthen the institutional and expert capacity of 12 NGOs working for the benefit of persons </w:t>
      </w:r>
      <w:r w:rsidRPr="00C3626A">
        <w:rPr>
          <w:color w:val="000000"/>
          <w:lang w:val="en-US"/>
        </w:rPr>
        <w:lastRenderedPageBreak/>
        <w:t>with disabilities to carry out monitoring of the creation and application of laws governing obligations related to the application of accessibility principles;</w:t>
      </w:r>
    </w:p>
    <w:p w14:paraId="59C5383F" w14:textId="77777777" w:rsidR="00346277" w:rsidRPr="00C3626A" w:rsidRDefault="00346277" w:rsidP="008E2557">
      <w:pPr>
        <w:pStyle w:val="NormalnyWeb"/>
        <w:numPr>
          <w:ilvl w:val="0"/>
          <w:numId w:val="7"/>
        </w:numPr>
        <w:rPr>
          <w:color w:val="000000"/>
          <w:lang w:val="en-US"/>
        </w:rPr>
      </w:pPr>
      <w:r w:rsidRPr="00C3626A">
        <w:rPr>
          <w:color w:val="000000"/>
          <w:lang w:val="en-US"/>
        </w:rPr>
        <w:t>in 2016-2018, the project “Implementation of the Convention on the Rights of Persons with Disabilities - a common cause”, an important stage in the implementation of the CRPD in our country, which envisaged a process of involving persons with disabilities in public and political life and strengthening non-governmental organizations of persons with disabilities and the partnership of these organizations with the legislative and executive branches of government and local government;</w:t>
      </w:r>
    </w:p>
    <w:p w14:paraId="7E0BAB6A" w14:textId="77777777" w:rsidR="00346277" w:rsidRPr="00C3626A" w:rsidRDefault="00346277" w:rsidP="008E2557">
      <w:pPr>
        <w:pStyle w:val="NormalnyWeb"/>
        <w:numPr>
          <w:ilvl w:val="0"/>
          <w:numId w:val="7"/>
        </w:numPr>
        <w:rPr>
          <w:color w:val="000000"/>
          <w:lang w:val="en-US"/>
        </w:rPr>
      </w:pPr>
      <w:r w:rsidRPr="00C3626A">
        <w:rPr>
          <w:color w:val="000000"/>
          <w:lang w:val="en-US"/>
        </w:rPr>
        <w:t>in 2015-2016, the research project “Preparation by organizations representing persons with disabilities of a social and political-legal diagnosis for the development of assumptions for a new law on policy towards persons with disabilities”;</w:t>
      </w:r>
    </w:p>
    <w:p w14:paraId="20BBFC3E" w14:textId="77777777" w:rsidR="00346277" w:rsidRPr="00C3626A" w:rsidRDefault="00346277" w:rsidP="008E2557">
      <w:pPr>
        <w:pStyle w:val="NormalnyWeb"/>
        <w:numPr>
          <w:ilvl w:val="0"/>
          <w:numId w:val="7"/>
        </w:numPr>
        <w:rPr>
          <w:color w:val="000000"/>
          <w:lang w:val="en-US"/>
        </w:rPr>
      </w:pPr>
      <w:r w:rsidRPr="00C3626A">
        <w:rPr>
          <w:color w:val="000000"/>
          <w:lang w:val="en-US"/>
        </w:rPr>
        <w:t>in 2013-2015</w:t>
      </w:r>
      <w:r>
        <w:rPr>
          <w:color w:val="000000"/>
          <w:lang w:val="en-US"/>
        </w:rPr>
        <w:t>,</w:t>
      </w:r>
      <w:r w:rsidRPr="00C3626A">
        <w:rPr>
          <w:color w:val="000000"/>
          <w:lang w:val="en-US"/>
        </w:rPr>
        <w:t xml:space="preserve"> participation in the international project “Recommendations for inclusive higher and vocational education for persons with disabilities”;</w:t>
      </w:r>
    </w:p>
    <w:p w14:paraId="66C89E61" w14:textId="77777777" w:rsidR="00346277" w:rsidRPr="00C3626A" w:rsidRDefault="00346277" w:rsidP="008E2557">
      <w:pPr>
        <w:pStyle w:val="NormalnyWeb"/>
        <w:numPr>
          <w:ilvl w:val="0"/>
          <w:numId w:val="7"/>
        </w:numPr>
        <w:rPr>
          <w:color w:val="000000"/>
          <w:lang w:val="en-US"/>
        </w:rPr>
      </w:pPr>
      <w:r w:rsidRPr="00C3626A">
        <w:rPr>
          <w:color w:val="000000"/>
          <w:lang w:val="en-US"/>
        </w:rPr>
        <w:t>in 2013-2015, together with State Fund for Rehabilitation of Persons with Disabilities,</w:t>
      </w:r>
      <w:r w:rsidRPr="00C3626A">
        <w:rPr>
          <w:color w:val="000000"/>
          <w:lang w:val="uk-UA"/>
        </w:rPr>
        <w:t xml:space="preserve"> Polish Organization of Employers of Persons with Disabilities</w:t>
      </w:r>
      <w:r w:rsidRPr="00C3626A">
        <w:rPr>
          <w:color w:val="000000"/>
          <w:lang w:val="en-US"/>
        </w:rPr>
        <w:t xml:space="preserve"> and KARE (an Irish organization of persons with disabilities), an innovative project “Job coach as a way to increase employment of persons with disabilities,” with broad participation of organizations of persons with disabilities representing all types of disabilities and foundations working on their behalf, addressing the issue of employment of persons with disabilities with the greatest difficulties in entering and remaining in the open labor market.</w:t>
      </w:r>
    </w:p>
    <w:p w14:paraId="3970D07F" w14:textId="6917C59F" w:rsidR="00346277" w:rsidRPr="00C3626A" w:rsidRDefault="00346277" w:rsidP="008E2557">
      <w:pPr>
        <w:spacing w:before="100" w:beforeAutospacing="1" w:after="100" w:afterAutospacing="1"/>
        <w:rPr>
          <w:rFonts w:ascii="Times New Roman" w:eastAsia="Times New Roman" w:hAnsi="Times New Roman" w:cs="Times New Roman"/>
          <w:color w:val="000000"/>
          <w:lang w:val="en-US" w:eastAsia="pl-PL"/>
        </w:rPr>
      </w:pPr>
      <w:r w:rsidRPr="00C3626A">
        <w:rPr>
          <w:rFonts w:ascii="Times New Roman" w:eastAsia="Times New Roman" w:hAnsi="Times New Roman" w:cs="Times New Roman"/>
          <w:color w:val="000000"/>
          <w:lang w:val="en-US" w:eastAsia="pl-PL"/>
        </w:rPr>
        <w:t>P</w:t>
      </w:r>
      <w:r w:rsidR="008E2557">
        <w:rPr>
          <w:rFonts w:ascii="Times New Roman" w:eastAsia="Times New Roman" w:hAnsi="Times New Roman" w:cs="Times New Roman"/>
          <w:color w:val="000000"/>
          <w:lang w:val="en-US" w:eastAsia="pl-PL"/>
        </w:rPr>
        <w:t>DF</w:t>
      </w:r>
      <w:r w:rsidRPr="00C3626A">
        <w:rPr>
          <w:rFonts w:ascii="Times New Roman" w:eastAsia="Times New Roman" w:hAnsi="Times New Roman" w:cs="Times New Roman"/>
          <w:color w:val="000000"/>
          <w:lang w:val="en-US" w:eastAsia="pl-PL"/>
        </w:rPr>
        <w:t xml:space="preserve"> co-organizes with public institutions events of great importance for the community of persons with disabilities, but also public administration and business – including the European Parliament Office in Warsaw, the European Commission, the Organization for Security and Cooperation in Europe.</w:t>
      </w:r>
    </w:p>
    <w:p w14:paraId="37FB6923" w14:textId="6571DC38" w:rsidR="00346277" w:rsidRPr="00C3626A" w:rsidRDefault="00346277" w:rsidP="008E2557">
      <w:pPr>
        <w:spacing w:before="100" w:beforeAutospacing="1" w:after="100" w:afterAutospacing="1"/>
        <w:rPr>
          <w:rFonts w:ascii="Times New Roman" w:eastAsia="Times New Roman" w:hAnsi="Times New Roman" w:cs="Times New Roman"/>
          <w:color w:val="000000"/>
          <w:lang w:val="en-US" w:eastAsia="pl-PL"/>
        </w:rPr>
      </w:pPr>
      <w:r w:rsidRPr="00C3626A">
        <w:rPr>
          <w:rFonts w:ascii="Times New Roman" w:eastAsia="Times New Roman" w:hAnsi="Times New Roman" w:cs="Times New Roman"/>
          <w:color w:val="000000"/>
          <w:lang w:val="en-US" w:eastAsia="pl-PL"/>
        </w:rPr>
        <w:t>Since 2004</w:t>
      </w:r>
      <w:r>
        <w:rPr>
          <w:rFonts w:ascii="Times New Roman" w:eastAsia="Times New Roman" w:hAnsi="Times New Roman" w:cs="Times New Roman"/>
          <w:color w:val="000000"/>
          <w:lang w:val="en-US" w:eastAsia="pl-PL"/>
        </w:rPr>
        <w:t>,</w:t>
      </w:r>
      <w:r w:rsidRPr="00C3626A">
        <w:rPr>
          <w:rFonts w:ascii="Times New Roman" w:eastAsia="Times New Roman" w:hAnsi="Times New Roman" w:cs="Times New Roman"/>
          <w:color w:val="000000"/>
          <w:lang w:val="en-US" w:eastAsia="pl-PL"/>
        </w:rPr>
        <w:t xml:space="preserve"> </w:t>
      </w:r>
      <w:r w:rsidRPr="00C3626A">
        <w:rPr>
          <w:rFonts w:ascii="Times New Roman" w:eastAsia="Times New Roman" w:hAnsi="Times New Roman" w:cs="Times New Roman"/>
          <w:b/>
          <w:color w:val="000000"/>
          <w:lang w:val="en-US" w:eastAsia="pl-PL"/>
        </w:rPr>
        <w:t xml:space="preserve">as the only full representative of Poland, </w:t>
      </w:r>
      <w:r w:rsidR="008E2557">
        <w:rPr>
          <w:rFonts w:ascii="Times New Roman" w:eastAsia="Times New Roman" w:hAnsi="Times New Roman" w:cs="Times New Roman"/>
          <w:b/>
          <w:color w:val="000000"/>
          <w:lang w:val="en-US" w:eastAsia="pl-PL"/>
        </w:rPr>
        <w:t>PDF</w:t>
      </w:r>
      <w:r w:rsidRPr="00C3626A">
        <w:rPr>
          <w:rFonts w:ascii="Times New Roman" w:eastAsia="Times New Roman" w:hAnsi="Times New Roman" w:cs="Times New Roman"/>
          <w:b/>
          <w:color w:val="000000"/>
          <w:lang w:val="en-US" w:eastAsia="pl-PL"/>
        </w:rPr>
        <w:t xml:space="preserve"> has been a member of the European Disability Forum </w:t>
      </w:r>
      <w:r w:rsidRPr="00C3626A">
        <w:rPr>
          <w:rFonts w:ascii="Times New Roman" w:eastAsia="Times New Roman" w:hAnsi="Times New Roman" w:cs="Times New Roman"/>
          <w:color w:val="000000"/>
          <w:lang w:val="en-US" w:eastAsia="pl-PL"/>
        </w:rPr>
        <w:t>(EDF).</w:t>
      </w:r>
    </w:p>
    <w:p w14:paraId="42FD24C1" w14:textId="53FA01BE" w:rsidR="00346277" w:rsidRPr="00C3626A" w:rsidRDefault="00346277" w:rsidP="008E2557">
      <w:pPr>
        <w:rPr>
          <w:rFonts w:ascii="Times New Roman" w:eastAsia="Times New Roman" w:hAnsi="Times New Roman" w:cs="Times New Roman"/>
          <w:color w:val="000000"/>
          <w:lang w:val="en-US" w:eastAsia="pl-PL"/>
        </w:rPr>
      </w:pPr>
      <w:r w:rsidRPr="00C3626A">
        <w:rPr>
          <w:rFonts w:ascii="Times New Roman" w:eastAsia="Times New Roman" w:hAnsi="Times New Roman" w:cs="Times New Roman"/>
          <w:color w:val="000000"/>
          <w:lang w:val="en-US" w:eastAsia="pl-PL"/>
        </w:rPr>
        <w:t xml:space="preserve">Starting in 2019 </w:t>
      </w:r>
      <w:r w:rsidR="008E2557">
        <w:rPr>
          <w:rFonts w:ascii="Times New Roman" w:eastAsia="Times New Roman" w:hAnsi="Times New Roman" w:cs="Times New Roman"/>
          <w:color w:val="000000"/>
          <w:lang w:val="en-US" w:eastAsia="pl-PL"/>
        </w:rPr>
        <w:t>PDF</w:t>
      </w:r>
      <w:r w:rsidRPr="00C3626A">
        <w:rPr>
          <w:rFonts w:ascii="Times New Roman" w:eastAsia="Times New Roman" w:hAnsi="Times New Roman" w:cs="Times New Roman"/>
          <w:color w:val="000000"/>
          <w:lang w:val="en-US" w:eastAsia="pl-PL"/>
        </w:rPr>
        <w:t xml:space="preserve"> is the </w:t>
      </w:r>
      <w:r w:rsidRPr="00C3626A">
        <w:rPr>
          <w:rFonts w:ascii="Times New Roman" w:eastAsia="Times New Roman" w:hAnsi="Times New Roman" w:cs="Times New Roman"/>
          <w:b/>
          <w:color w:val="000000"/>
          <w:lang w:val="en-US" w:eastAsia="pl-PL"/>
        </w:rPr>
        <w:t>organizer of the Congress of Persons with Disabilities</w:t>
      </w:r>
      <w:r w:rsidRPr="00C3626A">
        <w:rPr>
          <w:rFonts w:ascii="Times New Roman" w:eastAsia="Times New Roman" w:hAnsi="Times New Roman" w:cs="Times New Roman"/>
          <w:color w:val="000000"/>
          <w:lang w:val="en-US" w:eastAsia="pl-PL"/>
        </w:rPr>
        <w:t>. This nationwide event brings together dozens of organizations and movements from all over Poland and attracts several hundred persons with disabilities to the annual event in Warsaw and another several thousand to local Conventions of Persons with Disabilities.</w:t>
      </w:r>
    </w:p>
    <w:p w14:paraId="0477CD12" w14:textId="6151BEBB" w:rsidR="00346277" w:rsidRPr="00C3626A" w:rsidRDefault="008E2557" w:rsidP="008E2557">
      <w:pPr>
        <w:rPr>
          <w:rFonts w:ascii="Times New Roman" w:eastAsia="Times New Roman" w:hAnsi="Times New Roman" w:cs="Times New Roman"/>
          <w:color w:val="000000"/>
          <w:lang w:val="en-US" w:eastAsia="pl-PL"/>
        </w:rPr>
      </w:pPr>
      <w:r>
        <w:rPr>
          <w:rFonts w:ascii="Times New Roman" w:eastAsia="Times New Roman" w:hAnsi="Times New Roman" w:cs="Times New Roman"/>
          <w:color w:val="000000"/>
          <w:lang w:val="en-US" w:eastAsia="pl-PL"/>
        </w:rPr>
        <w:t>PDF</w:t>
      </w:r>
      <w:r w:rsidR="00346277" w:rsidRPr="00C3626A">
        <w:rPr>
          <w:rFonts w:ascii="Times New Roman" w:eastAsia="Times New Roman" w:hAnsi="Times New Roman" w:cs="Times New Roman"/>
          <w:color w:val="000000"/>
          <w:lang w:val="en-US" w:eastAsia="pl-PL"/>
        </w:rPr>
        <w:t xml:space="preserve"> was the organizer of the 70-member Polish delegation to the 5th European Parliament of Persons with Disabilities, which brought together 731 participants from 29 countries in Brussels on May 23, 2023.</w:t>
      </w:r>
    </w:p>
    <w:p w14:paraId="0302CD90" w14:textId="7C3563CD" w:rsidR="00346277" w:rsidRDefault="008E2557" w:rsidP="008E2557">
      <w:pPr>
        <w:rPr>
          <w:rFonts w:ascii="Times New Roman" w:eastAsia="Times New Roman" w:hAnsi="Times New Roman" w:cs="Times New Roman"/>
          <w:color w:val="000000"/>
          <w:lang w:val="en-US" w:eastAsia="pl-PL"/>
        </w:rPr>
      </w:pPr>
      <w:r>
        <w:rPr>
          <w:rFonts w:ascii="Times New Roman" w:eastAsia="Times New Roman" w:hAnsi="Times New Roman" w:cs="Times New Roman"/>
          <w:color w:val="000000"/>
          <w:lang w:val="en-US" w:eastAsia="pl-PL"/>
        </w:rPr>
        <w:t>PDF</w:t>
      </w:r>
      <w:r w:rsidR="00346277" w:rsidRPr="00C3626A">
        <w:rPr>
          <w:rFonts w:ascii="Times New Roman" w:eastAsia="Times New Roman" w:hAnsi="Times New Roman" w:cs="Times New Roman"/>
          <w:color w:val="000000"/>
          <w:lang w:val="en-US" w:eastAsia="pl-PL"/>
        </w:rPr>
        <w:t xml:space="preserve"> was also the organizer of EDF's international convention in Poland, i.e. a meeting on April 15-20, 2024 in Warsaw and Gdansk of 60 members of NGOs working on behalf of persons with disabilities.</w:t>
      </w:r>
    </w:p>
    <w:p w14:paraId="457404EC" w14:textId="77777777" w:rsidR="008E2557" w:rsidRPr="00C3626A" w:rsidRDefault="008E2557" w:rsidP="008E2557">
      <w:pPr>
        <w:rPr>
          <w:rFonts w:ascii="Times New Roman" w:eastAsia="Times New Roman" w:hAnsi="Times New Roman" w:cs="Times New Roman"/>
          <w:color w:val="000000"/>
          <w:lang w:val="en-US" w:eastAsia="pl-PL"/>
        </w:rPr>
      </w:pPr>
    </w:p>
    <w:p w14:paraId="1D94AC43" w14:textId="0B4D32FB" w:rsidR="00346277" w:rsidRPr="00C3626A" w:rsidRDefault="008E2557" w:rsidP="008E2557">
      <w:pPr>
        <w:rPr>
          <w:rFonts w:ascii="Times New Roman" w:hAnsi="Times New Roman" w:cs="Times New Roman"/>
          <w:lang w:val="en-US"/>
        </w:rPr>
      </w:pPr>
      <w:r>
        <w:rPr>
          <w:rFonts w:ascii="Times New Roman" w:hAnsi="Times New Roman" w:cs="Times New Roman"/>
          <w:b/>
          <w:lang w:val="en-US"/>
        </w:rPr>
        <w:t>PDF</w:t>
      </w:r>
      <w:r w:rsidR="00346277" w:rsidRPr="00C3626A">
        <w:rPr>
          <w:rFonts w:ascii="Times New Roman" w:hAnsi="Times New Roman" w:cs="Times New Roman"/>
          <w:b/>
          <w:lang w:val="en-US"/>
        </w:rPr>
        <w:t xml:space="preserve"> has representatives in, among others</w:t>
      </w:r>
      <w:r w:rsidR="00346277" w:rsidRPr="00C3626A">
        <w:rPr>
          <w:rFonts w:ascii="Times New Roman" w:hAnsi="Times New Roman" w:cs="Times New Roman"/>
          <w:lang w:val="en-US"/>
        </w:rPr>
        <w:t>:</w:t>
      </w:r>
    </w:p>
    <w:p w14:paraId="6BA13A7D" w14:textId="77777777" w:rsidR="00346277" w:rsidRPr="00C3626A" w:rsidRDefault="00346277" w:rsidP="008E2557">
      <w:pPr>
        <w:pStyle w:val="Akapitzlist"/>
        <w:numPr>
          <w:ilvl w:val="0"/>
          <w:numId w:val="8"/>
        </w:numPr>
        <w:rPr>
          <w:rFonts w:ascii="Times New Roman" w:hAnsi="Times New Roman" w:cs="Times New Roman"/>
          <w:lang w:val="en-US"/>
        </w:rPr>
      </w:pPr>
      <w:r w:rsidRPr="00C3626A">
        <w:rPr>
          <w:rFonts w:ascii="Times New Roman" w:hAnsi="Times New Roman" w:cs="Times New Roman"/>
          <w:lang w:val="en-US"/>
        </w:rPr>
        <w:t>National Consultative Council to the Government Plenipotentiary for Persons with Disabilities,</w:t>
      </w:r>
    </w:p>
    <w:p w14:paraId="234DCE70" w14:textId="77777777" w:rsidR="00346277" w:rsidRPr="00C3626A" w:rsidRDefault="00346277" w:rsidP="008E2557">
      <w:pPr>
        <w:pStyle w:val="Akapitzlist"/>
        <w:numPr>
          <w:ilvl w:val="0"/>
          <w:numId w:val="8"/>
        </w:numPr>
        <w:rPr>
          <w:rFonts w:ascii="Times New Roman" w:hAnsi="Times New Roman" w:cs="Times New Roman"/>
          <w:lang w:val="en-US"/>
        </w:rPr>
      </w:pPr>
      <w:r w:rsidRPr="00C3626A">
        <w:rPr>
          <w:rFonts w:ascii="Times New Roman" w:hAnsi="Times New Roman" w:cs="Times New Roman"/>
          <w:lang w:val="en-US"/>
        </w:rPr>
        <w:t>Council of Non-Governmental Organizations for the Polish Presidency of the Council of the European Union,</w:t>
      </w:r>
    </w:p>
    <w:p w14:paraId="7AF5706E" w14:textId="77777777" w:rsidR="00346277" w:rsidRPr="00C3626A" w:rsidRDefault="00346277" w:rsidP="008E2557">
      <w:pPr>
        <w:pStyle w:val="Akapitzlist"/>
        <w:numPr>
          <w:ilvl w:val="0"/>
          <w:numId w:val="8"/>
        </w:numPr>
        <w:rPr>
          <w:rFonts w:ascii="Times New Roman" w:hAnsi="Times New Roman" w:cs="Times New Roman"/>
          <w:lang w:val="en-US"/>
        </w:rPr>
      </w:pPr>
      <w:r w:rsidRPr="00C3626A">
        <w:rPr>
          <w:rFonts w:ascii="Times New Roman" w:hAnsi="Times New Roman" w:cs="Times New Roman"/>
          <w:lang w:val="en-US"/>
        </w:rPr>
        <w:t>Team for Reform of the Social Assistance System, operating in the Ministry of Family, Labor and Social Policy,</w:t>
      </w:r>
    </w:p>
    <w:p w14:paraId="34E732AF" w14:textId="77777777" w:rsidR="00346277" w:rsidRPr="00C3626A" w:rsidRDefault="00346277" w:rsidP="008E2557">
      <w:pPr>
        <w:pStyle w:val="Akapitzlist"/>
        <w:numPr>
          <w:ilvl w:val="0"/>
          <w:numId w:val="8"/>
        </w:numPr>
        <w:rPr>
          <w:rFonts w:ascii="Times New Roman" w:hAnsi="Times New Roman" w:cs="Times New Roman"/>
          <w:lang w:val="en-US"/>
        </w:rPr>
      </w:pPr>
      <w:r w:rsidRPr="00C3626A">
        <w:rPr>
          <w:rFonts w:ascii="Times New Roman" w:hAnsi="Times New Roman" w:cs="Times New Roman"/>
          <w:lang w:val="en-US"/>
        </w:rPr>
        <w:lastRenderedPageBreak/>
        <w:t>Monitoring Committees for European Funds,</w:t>
      </w:r>
    </w:p>
    <w:p w14:paraId="24902DD5" w14:textId="77777777" w:rsidR="00346277" w:rsidRDefault="00346277" w:rsidP="008E2557">
      <w:pPr>
        <w:pStyle w:val="Akapitzlist"/>
        <w:numPr>
          <w:ilvl w:val="0"/>
          <w:numId w:val="8"/>
        </w:numPr>
        <w:rPr>
          <w:rFonts w:ascii="Times New Roman" w:hAnsi="Times New Roman" w:cs="Times New Roman"/>
          <w:lang w:val="en-US"/>
        </w:rPr>
      </w:pPr>
      <w:r w:rsidRPr="00C3626A">
        <w:rPr>
          <w:rFonts w:ascii="Times New Roman" w:hAnsi="Times New Roman" w:cs="Times New Roman"/>
          <w:lang w:val="en-US"/>
        </w:rPr>
        <w:t>Management Board of the European Disability Forum.</w:t>
      </w:r>
    </w:p>
    <w:p w14:paraId="4CCDEFBE" w14:textId="77777777" w:rsidR="008E2557" w:rsidRPr="008E2557" w:rsidRDefault="008E2557" w:rsidP="008E2557">
      <w:pPr>
        <w:rPr>
          <w:rFonts w:ascii="Times New Roman" w:hAnsi="Times New Roman" w:cs="Times New Roman"/>
          <w:lang w:val="en-US"/>
        </w:rPr>
      </w:pPr>
    </w:p>
    <w:p w14:paraId="4A3AF814" w14:textId="5CB08BCB" w:rsidR="00346277" w:rsidRPr="00C3626A" w:rsidRDefault="008E2557" w:rsidP="008E2557">
      <w:pPr>
        <w:rPr>
          <w:rFonts w:ascii="Times New Roman" w:hAnsi="Times New Roman" w:cs="Times New Roman"/>
          <w:lang w:val="en-US"/>
        </w:rPr>
      </w:pPr>
      <w:r>
        <w:rPr>
          <w:rFonts w:ascii="Times New Roman" w:hAnsi="Times New Roman" w:cs="Times New Roman"/>
          <w:lang w:val="en-US"/>
        </w:rPr>
        <w:t>PDF</w:t>
      </w:r>
      <w:r w:rsidR="00346277" w:rsidRPr="00C3626A">
        <w:rPr>
          <w:rFonts w:ascii="Times New Roman" w:hAnsi="Times New Roman" w:cs="Times New Roman"/>
          <w:lang w:val="en-US"/>
        </w:rPr>
        <w:t xml:space="preserve"> participates both in formal consultation processes (public and social consultations) and submits positions on its own initiative.  Examples from the past year include:</w:t>
      </w:r>
    </w:p>
    <w:p w14:paraId="534BFDD7" w14:textId="77777777" w:rsidR="00346277" w:rsidRPr="00C3626A"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January 15, 2025 – comments on the draft law on personal assistance for persons with disabilities;</w:t>
      </w:r>
    </w:p>
    <w:p w14:paraId="2556147F" w14:textId="77777777" w:rsidR="00346277" w:rsidRPr="00C3626A"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January 13, 2025 – comments on the draft law on assisted decision-making instruments;</w:t>
      </w:r>
    </w:p>
    <w:p w14:paraId="725D1B7C" w14:textId="77777777" w:rsidR="00346277" w:rsidRPr="00C3626A"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December 12, 2024 – comments on the senior citizen voucher bill;</w:t>
      </w:r>
    </w:p>
    <w:p w14:paraId="78F44B98" w14:textId="77777777" w:rsidR="00346277" w:rsidRPr="00C3626A"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August 19, 2024 – comments on the draft amendment to the Law on Vocational and Social Rehabilitation and Employment of Persons with Disabilities;</w:t>
      </w:r>
    </w:p>
    <w:p w14:paraId="4F05079F" w14:textId="77777777" w:rsidR="00346277" w:rsidRPr="00C3626A"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August 1, 2024 – letter to the Government Plenipotentiary for Persons with Disabilities on the implementation of the Law on Supportive Services and the scale for determining the level of need for support;</w:t>
      </w:r>
    </w:p>
    <w:p w14:paraId="0F022CEA" w14:textId="77777777" w:rsidR="00346277" w:rsidRDefault="00346277" w:rsidP="008E2557">
      <w:pPr>
        <w:pStyle w:val="Akapitzlist"/>
        <w:numPr>
          <w:ilvl w:val="0"/>
          <w:numId w:val="9"/>
        </w:numPr>
        <w:rPr>
          <w:rFonts w:ascii="Times New Roman" w:hAnsi="Times New Roman" w:cs="Times New Roman"/>
          <w:lang w:val="en-US"/>
        </w:rPr>
      </w:pPr>
      <w:r w:rsidRPr="00C3626A">
        <w:rPr>
          <w:rFonts w:ascii="Times New Roman" w:hAnsi="Times New Roman" w:cs="Times New Roman"/>
          <w:lang w:val="en-US"/>
        </w:rPr>
        <w:t>February 29, 2024 – a position on the citizen's bill to amend the law on social pension.</w:t>
      </w:r>
    </w:p>
    <w:p w14:paraId="7D569CE1" w14:textId="77777777" w:rsidR="00B065C4" w:rsidRPr="00B065C4" w:rsidRDefault="00B065C4" w:rsidP="00B065C4">
      <w:pPr>
        <w:rPr>
          <w:rFonts w:ascii="Times New Roman" w:hAnsi="Times New Roman" w:cs="Times New Roman"/>
          <w:lang w:val="en-US"/>
        </w:rPr>
      </w:pPr>
    </w:p>
    <w:p w14:paraId="6181D1CA" w14:textId="77777777" w:rsidR="00346277" w:rsidRPr="00C3626A" w:rsidRDefault="00346277" w:rsidP="008E2557">
      <w:pPr>
        <w:ind w:left="360"/>
        <w:rPr>
          <w:rFonts w:ascii="Times New Roman" w:hAnsi="Times New Roman" w:cs="Times New Roman"/>
          <w:lang w:val="en-US"/>
        </w:rPr>
      </w:pPr>
    </w:p>
    <w:p w14:paraId="4C5A28D8" w14:textId="7C9A76FD" w:rsidR="00346277" w:rsidRDefault="008E2557" w:rsidP="008E2557">
      <w:pPr>
        <w:pStyle w:val="Nagwek2"/>
        <w:rPr>
          <w:lang w:val="en-US"/>
        </w:rPr>
      </w:pPr>
      <w:r>
        <w:rPr>
          <w:lang w:val="en-US"/>
        </w:rPr>
        <w:t>PDF</w:t>
      </w:r>
      <w:r w:rsidR="00346277" w:rsidRPr="00C3626A">
        <w:rPr>
          <w:lang w:val="en-US"/>
        </w:rPr>
        <w:t xml:space="preserve"> THINK TANK OFFER</w:t>
      </w:r>
    </w:p>
    <w:p w14:paraId="2BF3E538" w14:textId="77777777" w:rsidR="008E2557" w:rsidRPr="008E2557" w:rsidRDefault="008E2557" w:rsidP="008E2557">
      <w:pPr>
        <w:rPr>
          <w:lang w:val="en-US"/>
        </w:rPr>
      </w:pPr>
    </w:p>
    <w:p w14:paraId="66EACA6E" w14:textId="77777777" w:rsidR="008E2557" w:rsidRPr="008E2557" w:rsidRDefault="00346277" w:rsidP="008E2557">
      <w:pPr>
        <w:pStyle w:val="Akapitzlist"/>
        <w:numPr>
          <w:ilvl w:val="0"/>
          <w:numId w:val="10"/>
        </w:numPr>
        <w:rPr>
          <w:rFonts w:ascii="Times New Roman" w:hAnsi="Times New Roman" w:cs="Times New Roman"/>
          <w:b/>
          <w:bCs/>
          <w:lang w:val="en-US"/>
        </w:rPr>
      </w:pPr>
      <w:r w:rsidRPr="008E2557">
        <w:rPr>
          <w:rFonts w:ascii="Times New Roman" w:hAnsi="Times New Roman" w:cs="Times New Roman"/>
          <w:b/>
          <w:bCs/>
          <w:lang w:val="en-US"/>
        </w:rPr>
        <w:t xml:space="preserve">Analytical research </w:t>
      </w:r>
    </w:p>
    <w:p w14:paraId="48F1ECA6"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and implementation of own and commissioned research on the socio-economic conditions of persons with disabilities and their environment</w:t>
      </w:r>
    </w:p>
    <w:p w14:paraId="379F72EB"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reports on the socio-economic conditions of persons with disabilities and their environment</w:t>
      </w:r>
    </w:p>
    <w:p w14:paraId="328167CA"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substantive opinions on the situation of persons with disabilities and their environment</w:t>
      </w:r>
    </w:p>
    <w:p w14:paraId="7E08F808" w14:textId="1CD856AA" w:rsidR="00346277" w:rsidRP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Collecting and sharing data on persons with disabilities and their environment</w:t>
      </w:r>
    </w:p>
    <w:p w14:paraId="465445DB" w14:textId="77777777" w:rsidR="008E2557" w:rsidRDefault="008E2557" w:rsidP="008E2557">
      <w:pPr>
        <w:rPr>
          <w:rFonts w:ascii="Times New Roman" w:hAnsi="Times New Roman" w:cs="Times New Roman"/>
          <w:lang w:val="en-US"/>
        </w:rPr>
      </w:pPr>
    </w:p>
    <w:p w14:paraId="3F6C1C6D" w14:textId="77777777" w:rsidR="008E2557" w:rsidRPr="008E2557" w:rsidRDefault="00346277" w:rsidP="008E2557">
      <w:pPr>
        <w:pStyle w:val="Akapitzlist"/>
        <w:numPr>
          <w:ilvl w:val="0"/>
          <w:numId w:val="10"/>
        </w:numPr>
        <w:rPr>
          <w:rFonts w:ascii="Times New Roman" w:hAnsi="Times New Roman" w:cs="Times New Roman"/>
          <w:b/>
          <w:bCs/>
          <w:lang w:val="en-US"/>
        </w:rPr>
      </w:pPr>
      <w:r w:rsidRPr="008E2557">
        <w:rPr>
          <w:rFonts w:ascii="Times New Roman" w:hAnsi="Times New Roman" w:cs="Times New Roman"/>
          <w:b/>
          <w:bCs/>
          <w:lang w:val="en-US"/>
        </w:rPr>
        <w:t>Conceptual activities in the field of public policies</w:t>
      </w:r>
    </w:p>
    <w:p w14:paraId="179C7D05"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proposals for changes in documents on the socio-economic situation of persons with disabilities and their environment</w:t>
      </w:r>
    </w:p>
    <w:p w14:paraId="0BF6AA8A"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assessment of compliance with the UN Convention of activities, initiatives, projects, functioning of institutions in the area of persons with disabilities and their environment</w:t>
      </w:r>
    </w:p>
    <w:p w14:paraId="3FCCAC01" w14:textId="6255ADBA" w:rsidR="00346277" w:rsidRP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Preparing and giving opinions on projects concerning persons with disabilities and their environment</w:t>
      </w:r>
    </w:p>
    <w:p w14:paraId="4124C429" w14:textId="77777777" w:rsidR="008E2557" w:rsidRDefault="008E2557" w:rsidP="008E2557">
      <w:pPr>
        <w:rPr>
          <w:rFonts w:ascii="Times New Roman" w:hAnsi="Times New Roman" w:cs="Times New Roman"/>
          <w:lang w:val="en-US"/>
        </w:rPr>
      </w:pPr>
    </w:p>
    <w:p w14:paraId="560A548A" w14:textId="77777777" w:rsidR="008E2557" w:rsidRPr="008E2557" w:rsidRDefault="00346277" w:rsidP="008E2557">
      <w:pPr>
        <w:pStyle w:val="Akapitzlist"/>
        <w:numPr>
          <w:ilvl w:val="0"/>
          <w:numId w:val="10"/>
        </w:numPr>
        <w:rPr>
          <w:rFonts w:ascii="Times New Roman" w:hAnsi="Times New Roman" w:cs="Times New Roman"/>
          <w:b/>
          <w:bCs/>
          <w:lang w:val="en-US"/>
        </w:rPr>
      </w:pPr>
      <w:r w:rsidRPr="008E2557">
        <w:rPr>
          <w:rFonts w:ascii="Times New Roman" w:hAnsi="Times New Roman" w:cs="Times New Roman"/>
          <w:b/>
          <w:bCs/>
          <w:lang w:val="en-US"/>
        </w:rPr>
        <w:t>Counseling on disability issues</w:t>
      </w:r>
    </w:p>
    <w:p w14:paraId="51DE6F3B"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Advising and consulting in the area of the socio-economic situation of persons with disabilities and their environment</w:t>
      </w:r>
    </w:p>
    <w:p w14:paraId="1B08B3B3"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Consulting in the creation of materials on persons with disabilities and their environment</w:t>
      </w:r>
    </w:p>
    <w:p w14:paraId="5827E4F1"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policy documents of public and private entities for the benefit of persons with disabilities and their environment</w:t>
      </w:r>
    </w:p>
    <w:p w14:paraId="6EAABE4E" w14:textId="342059F5" w:rsidR="0034627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Advising public and private entities on accessibility, employment and anti-discrimination policies</w:t>
      </w:r>
    </w:p>
    <w:p w14:paraId="0AB384C8" w14:textId="77777777" w:rsidR="008E2557" w:rsidRPr="008E2557" w:rsidRDefault="008E2557" w:rsidP="008E2557">
      <w:pPr>
        <w:rPr>
          <w:rFonts w:ascii="Times New Roman" w:hAnsi="Times New Roman" w:cs="Times New Roman"/>
          <w:lang w:val="en-US"/>
        </w:rPr>
      </w:pPr>
    </w:p>
    <w:p w14:paraId="1C6C5197" w14:textId="77777777" w:rsidR="008E2557" w:rsidRPr="008E2557" w:rsidRDefault="00346277" w:rsidP="008E2557">
      <w:pPr>
        <w:pStyle w:val="Akapitzlist"/>
        <w:numPr>
          <w:ilvl w:val="0"/>
          <w:numId w:val="10"/>
        </w:numPr>
        <w:rPr>
          <w:rFonts w:ascii="Times New Roman" w:hAnsi="Times New Roman" w:cs="Times New Roman"/>
          <w:b/>
          <w:bCs/>
          <w:lang w:val="en-US"/>
        </w:rPr>
      </w:pPr>
      <w:r w:rsidRPr="008E2557">
        <w:rPr>
          <w:rFonts w:ascii="Times New Roman" w:hAnsi="Times New Roman" w:cs="Times New Roman"/>
          <w:b/>
          <w:bCs/>
          <w:lang w:val="en-US"/>
        </w:rPr>
        <w:t>Organization of events and dissemination activities</w:t>
      </w:r>
    </w:p>
    <w:p w14:paraId="1E5B2ABE"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Organization of conferences and expert seminars on persons with disabilities and their environment</w:t>
      </w:r>
    </w:p>
    <w:p w14:paraId="69EF5187"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Support in finding experts for seminars, conferences, trainings</w:t>
      </w:r>
    </w:p>
    <w:p w14:paraId="0D96ED71"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Organization of training courses on various aspects of disability</w:t>
      </w:r>
    </w:p>
    <w:p w14:paraId="7937DA96"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Publishing services on the area of persons with disabilities and their environment</w:t>
      </w:r>
    </w:p>
    <w:p w14:paraId="2C26BF28" w14:textId="2A5AD205" w:rsidR="0034627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Providing expert opinions, consultations, interviews to the media and other public and private entities</w:t>
      </w:r>
    </w:p>
    <w:p w14:paraId="48D94716" w14:textId="77777777" w:rsidR="008E2557" w:rsidRPr="008E2557" w:rsidRDefault="008E2557" w:rsidP="008E2557">
      <w:pPr>
        <w:rPr>
          <w:rFonts w:ascii="Times New Roman" w:hAnsi="Times New Roman" w:cs="Times New Roman"/>
          <w:lang w:val="en-US"/>
        </w:rPr>
      </w:pPr>
    </w:p>
    <w:p w14:paraId="5754C4F8" w14:textId="77777777" w:rsidR="008E2557" w:rsidRPr="008E2557" w:rsidRDefault="00346277" w:rsidP="008E2557">
      <w:pPr>
        <w:pStyle w:val="Akapitzlist"/>
        <w:numPr>
          <w:ilvl w:val="0"/>
          <w:numId w:val="10"/>
        </w:numPr>
        <w:rPr>
          <w:rFonts w:ascii="Times New Roman" w:hAnsi="Times New Roman" w:cs="Times New Roman"/>
          <w:b/>
          <w:bCs/>
          <w:lang w:val="en-US"/>
        </w:rPr>
      </w:pPr>
      <w:r w:rsidRPr="008E2557">
        <w:rPr>
          <w:rFonts w:ascii="Times New Roman" w:hAnsi="Times New Roman" w:cs="Times New Roman"/>
          <w:b/>
          <w:bCs/>
          <w:lang w:val="en-US"/>
        </w:rPr>
        <w:t>Advocacy activities</w:t>
      </w:r>
    </w:p>
    <w:p w14:paraId="6AB466EC" w14:textId="77777777"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Advocacy for the inclusion of the provisions of the UN Convention on the Rights of Persons with Disabilities in all areas of the country's socio-economic life</w:t>
      </w:r>
    </w:p>
    <w:p w14:paraId="6F08978F" w14:textId="37AB4D20" w:rsidR="008E255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Preparation of proposals for laws and regulations on the functioning of persons with disabilities and their environment</w:t>
      </w:r>
    </w:p>
    <w:p w14:paraId="148C88FE" w14:textId="2DD8BE48" w:rsidR="00346277" w:rsidRDefault="00346277" w:rsidP="008E2557">
      <w:pPr>
        <w:pStyle w:val="Akapitzlist"/>
        <w:numPr>
          <w:ilvl w:val="1"/>
          <w:numId w:val="10"/>
        </w:numPr>
        <w:rPr>
          <w:rFonts w:ascii="Times New Roman" w:hAnsi="Times New Roman" w:cs="Times New Roman"/>
          <w:lang w:val="en-US"/>
        </w:rPr>
      </w:pPr>
      <w:r w:rsidRPr="008E2557">
        <w:rPr>
          <w:rFonts w:ascii="Times New Roman" w:hAnsi="Times New Roman" w:cs="Times New Roman"/>
          <w:lang w:val="en-US"/>
        </w:rPr>
        <w:t>Participation in the legislative process of draft legislation on the socio-economic situation of persons with disabilities and their environment, including analysis, opinion on laws and regulations</w:t>
      </w:r>
    </w:p>
    <w:p w14:paraId="6E704419" w14:textId="77777777" w:rsidR="00346277" w:rsidRDefault="00346277" w:rsidP="008E2557">
      <w:pPr>
        <w:rPr>
          <w:rFonts w:ascii="Times New Roman" w:hAnsi="Times New Roman" w:cs="Times New Roman"/>
          <w:lang w:val="en-US"/>
        </w:rPr>
      </w:pPr>
    </w:p>
    <w:p w14:paraId="4CA2EFD2" w14:textId="77777777" w:rsidR="00B065C4" w:rsidRPr="00C3626A" w:rsidRDefault="00B065C4" w:rsidP="008E2557">
      <w:pPr>
        <w:rPr>
          <w:rFonts w:ascii="Times New Roman" w:hAnsi="Times New Roman" w:cs="Times New Roman"/>
          <w:lang w:val="en-US"/>
        </w:rPr>
      </w:pPr>
    </w:p>
    <w:p w14:paraId="63F16C64" w14:textId="242DD657" w:rsidR="00346277" w:rsidRPr="00C3626A" w:rsidRDefault="00346277" w:rsidP="008E2557">
      <w:pPr>
        <w:pStyle w:val="Nagwek2"/>
        <w:rPr>
          <w:lang w:val="en-US"/>
        </w:rPr>
      </w:pPr>
      <w:r w:rsidRPr="00C3626A">
        <w:rPr>
          <w:lang w:val="en-US"/>
        </w:rPr>
        <w:t xml:space="preserve">MAIN THEMATIC AREAS OF THE </w:t>
      </w:r>
      <w:r w:rsidR="008E2557">
        <w:rPr>
          <w:lang w:val="en-US"/>
        </w:rPr>
        <w:t>PDF</w:t>
      </w:r>
      <w:r w:rsidRPr="00C3626A">
        <w:rPr>
          <w:lang w:val="en-US"/>
        </w:rPr>
        <w:t xml:space="preserve"> THINK TANK</w:t>
      </w:r>
    </w:p>
    <w:p w14:paraId="3FD8152A" w14:textId="77777777" w:rsidR="00346277" w:rsidRPr="00C3626A" w:rsidRDefault="00346277" w:rsidP="008E2557">
      <w:pPr>
        <w:rPr>
          <w:rFonts w:ascii="Times New Roman" w:hAnsi="Times New Roman" w:cs="Times New Roman"/>
          <w:lang w:val="en-US"/>
        </w:rPr>
      </w:pPr>
    </w:p>
    <w:p w14:paraId="5FB0C81E" w14:textId="0485E431" w:rsidR="00346277" w:rsidRPr="008E2557" w:rsidRDefault="00346277" w:rsidP="008E2557">
      <w:pPr>
        <w:pStyle w:val="Akapitzlist"/>
        <w:numPr>
          <w:ilvl w:val="0"/>
          <w:numId w:val="14"/>
        </w:numPr>
        <w:rPr>
          <w:rFonts w:ascii="Times New Roman" w:hAnsi="Times New Roman" w:cs="Times New Roman"/>
          <w:lang w:val="en-US"/>
        </w:rPr>
      </w:pPr>
      <w:r w:rsidRPr="008E2557">
        <w:rPr>
          <w:rFonts w:ascii="Times New Roman" w:hAnsi="Times New Roman" w:cs="Times New Roman"/>
          <w:b/>
          <w:lang w:val="en-US"/>
        </w:rPr>
        <w:t>The mechanism for implementing the UN Convention on the Rights of Persons with Disabilities in Poland</w:t>
      </w:r>
    </w:p>
    <w:p w14:paraId="1BFA1B44" w14:textId="2AF82260" w:rsidR="00346277" w:rsidRDefault="00346277" w:rsidP="008E2557">
      <w:pPr>
        <w:rPr>
          <w:rFonts w:ascii="Times New Roman" w:hAnsi="Times New Roman" w:cs="Times New Roman"/>
          <w:lang w:val="en-US"/>
        </w:rPr>
      </w:pPr>
      <w:r w:rsidRPr="00C3626A">
        <w:rPr>
          <w:rFonts w:ascii="Times New Roman" w:hAnsi="Times New Roman" w:cs="Times New Roman"/>
          <w:lang w:val="en-US"/>
        </w:rPr>
        <w:t xml:space="preserve">The Convention was ratified by Poland in 2012. </w:t>
      </w:r>
      <w:r w:rsidR="008E2557">
        <w:rPr>
          <w:rFonts w:ascii="Times New Roman" w:hAnsi="Times New Roman" w:cs="Times New Roman"/>
          <w:lang w:val="en-US"/>
        </w:rPr>
        <w:t>PDF</w:t>
      </w:r>
      <w:r w:rsidRPr="00C3626A">
        <w:rPr>
          <w:rFonts w:ascii="Times New Roman" w:hAnsi="Times New Roman" w:cs="Times New Roman"/>
          <w:lang w:val="en-US"/>
        </w:rPr>
        <w:t xml:space="preserve"> has been striving for its full implementation for years, and the culmination of these activities was participation in the project “Law on Equalization of Opportunities for Persons with Disabilities with the Assessment of Regulatory Impact and justification, as well as proposals for legislative changes following the new law.” This project contains a package of solutions that will allow full implementation of the UN Convention in the Polish legal system. Both the draft law and the draft regulations have been prepared, as well as the justification and the Regulatory Impact Assessment. Thus, it is a comprehensive material ready to start the legislative process.</w:t>
      </w:r>
    </w:p>
    <w:p w14:paraId="0230C8BC" w14:textId="77777777" w:rsidR="008E2557" w:rsidRPr="00C3626A" w:rsidRDefault="008E2557" w:rsidP="008E2557">
      <w:pPr>
        <w:rPr>
          <w:rFonts w:ascii="Times New Roman" w:hAnsi="Times New Roman" w:cs="Times New Roman"/>
          <w:lang w:val="en-US"/>
        </w:rPr>
      </w:pPr>
    </w:p>
    <w:p w14:paraId="64F4B68C" w14:textId="7110F3BE"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Compliance of the European Funds with the Convention</w:t>
      </w:r>
    </w:p>
    <w:p w14:paraId="1B0C1791" w14:textId="6CC01862" w:rsidR="00346277" w:rsidRDefault="00346277" w:rsidP="008E2557">
      <w:pPr>
        <w:rPr>
          <w:rFonts w:ascii="Times New Roman" w:hAnsi="Times New Roman" w:cs="Times New Roman"/>
          <w:lang w:val="en-US"/>
        </w:rPr>
      </w:pPr>
      <w:r w:rsidRPr="00C3626A">
        <w:rPr>
          <w:rFonts w:ascii="Times New Roman" w:hAnsi="Times New Roman" w:cs="Times New Roman"/>
          <w:lang w:val="en-US"/>
        </w:rPr>
        <w:t xml:space="preserve">According to the partnership agreement between the Republic of Poland and the European Union, compliance with the UN Convention on the Rights of Persons with Disabilities, as well as the General Comments thereto, including in particular General Comment No. 5, is a condition for the implementation of all projects with EU funds. </w:t>
      </w:r>
      <w:r w:rsidR="008E2557">
        <w:rPr>
          <w:rFonts w:ascii="Times New Roman" w:hAnsi="Times New Roman" w:cs="Times New Roman"/>
          <w:lang w:val="en-US"/>
        </w:rPr>
        <w:t>PDF</w:t>
      </w:r>
      <w:r w:rsidRPr="00C3626A">
        <w:rPr>
          <w:rFonts w:ascii="Times New Roman" w:hAnsi="Times New Roman" w:cs="Times New Roman"/>
          <w:lang w:val="en-US"/>
        </w:rPr>
        <w:t xml:space="preserve"> provides expertise to support beneficiaries in the proper implementation of projects from European funds. It is worth noting here that </w:t>
      </w:r>
      <w:r w:rsidR="008E2557">
        <w:rPr>
          <w:rFonts w:ascii="Times New Roman" w:hAnsi="Times New Roman" w:cs="Times New Roman"/>
          <w:lang w:val="en-US"/>
        </w:rPr>
        <w:t>PDF</w:t>
      </w:r>
      <w:r w:rsidRPr="00C3626A">
        <w:rPr>
          <w:rFonts w:ascii="Times New Roman" w:hAnsi="Times New Roman" w:cs="Times New Roman"/>
          <w:lang w:val="en-US"/>
        </w:rPr>
        <w:t xml:space="preserve"> representatives are members of the Monitoring Committees of five Operational Programs.</w:t>
      </w:r>
    </w:p>
    <w:p w14:paraId="14730521" w14:textId="77777777" w:rsidR="008E2557" w:rsidRPr="00C3626A" w:rsidRDefault="008E2557" w:rsidP="008E2557">
      <w:pPr>
        <w:rPr>
          <w:rFonts w:ascii="Times New Roman" w:hAnsi="Times New Roman" w:cs="Times New Roman"/>
          <w:lang w:val="en-US"/>
        </w:rPr>
      </w:pPr>
    </w:p>
    <w:p w14:paraId="39F0CF12" w14:textId="60093CAF"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Inclusive legislation</w:t>
      </w:r>
    </w:p>
    <w:p w14:paraId="6644C49F" w14:textId="7EEEE6CA" w:rsidR="00346277" w:rsidRDefault="008E2557" w:rsidP="008E2557">
      <w:pPr>
        <w:rPr>
          <w:rFonts w:ascii="Times New Roman" w:hAnsi="Times New Roman" w:cs="Times New Roman"/>
          <w:lang w:val="en-US"/>
        </w:rPr>
      </w:pPr>
      <w:r>
        <w:rPr>
          <w:rFonts w:ascii="Times New Roman" w:hAnsi="Times New Roman" w:cs="Times New Roman"/>
          <w:lang w:val="en-US"/>
        </w:rPr>
        <w:t>PDF</w:t>
      </w:r>
      <w:r w:rsidR="00346277" w:rsidRPr="00C3626A">
        <w:rPr>
          <w:rFonts w:ascii="Times New Roman" w:hAnsi="Times New Roman" w:cs="Times New Roman"/>
          <w:lang w:val="en-US"/>
        </w:rPr>
        <w:t xml:space="preserve"> has for years taken advantage of all opportunities to influence the legislative process in the area of the rights of persons with disabilities in Poland. Our extensive experience in this area makes it possible to evaluate draft laws and regulations, not only from the point of view </w:t>
      </w:r>
      <w:r w:rsidR="00346277" w:rsidRPr="00C3626A">
        <w:rPr>
          <w:rFonts w:ascii="Times New Roman" w:hAnsi="Times New Roman" w:cs="Times New Roman"/>
          <w:lang w:val="en-US"/>
        </w:rPr>
        <w:lastRenderedPageBreak/>
        <w:t>of the substantive content of these documents, but also from the point of view of social inclusion in the entire legislative process of communities that are the main recipients of the legal changes being prepared. With our support, each draft law and regulation will meet the requirements of the UN Convention on the Rights of Persons with Disabilities.</w:t>
      </w:r>
    </w:p>
    <w:p w14:paraId="221C1062" w14:textId="77777777" w:rsidR="008E2557" w:rsidRPr="00C3626A" w:rsidRDefault="008E2557" w:rsidP="008E2557">
      <w:pPr>
        <w:rPr>
          <w:rFonts w:ascii="Times New Roman" w:hAnsi="Times New Roman" w:cs="Times New Roman"/>
          <w:lang w:val="en-US"/>
        </w:rPr>
      </w:pPr>
    </w:p>
    <w:p w14:paraId="7737F4DB" w14:textId="673BFB03"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Inclusive education</w:t>
      </w:r>
    </w:p>
    <w:p w14:paraId="38B96162" w14:textId="36F7C089" w:rsidR="00346277" w:rsidRDefault="00346277" w:rsidP="008E2557">
      <w:pPr>
        <w:rPr>
          <w:rFonts w:ascii="Times New Roman" w:hAnsi="Times New Roman" w:cs="Times New Roman"/>
          <w:lang w:val="en-US"/>
        </w:rPr>
      </w:pPr>
      <w:r w:rsidRPr="00C3626A">
        <w:rPr>
          <w:rFonts w:ascii="Times New Roman" w:hAnsi="Times New Roman" w:cs="Times New Roman"/>
          <w:lang w:val="en-US"/>
        </w:rPr>
        <w:t xml:space="preserve">One of the basic requirements imposed on Poland by the UN Convention on the Rights of Persons with Disabilities is the implementation in the education system of solutions that guarantee students with disabilities the opportunity to be educated in an inclusive education model. It consists of providing learning opportunities in public educational institutions, with appropriate support. </w:t>
      </w:r>
      <w:r w:rsidR="008E2557">
        <w:rPr>
          <w:rFonts w:ascii="Times New Roman" w:hAnsi="Times New Roman" w:cs="Times New Roman"/>
          <w:lang w:val="en-US"/>
        </w:rPr>
        <w:t>PDF</w:t>
      </w:r>
      <w:r w:rsidRPr="00C3626A">
        <w:rPr>
          <w:rFonts w:ascii="Times New Roman" w:hAnsi="Times New Roman" w:cs="Times New Roman"/>
          <w:lang w:val="en-US"/>
        </w:rPr>
        <w:t xml:space="preserve"> has the expertise to establish solutions to ensure that students with different types of disabilities can learn effectively in public schools.</w:t>
      </w:r>
    </w:p>
    <w:p w14:paraId="62A69D12" w14:textId="77777777" w:rsidR="008E2557" w:rsidRPr="00C3626A" w:rsidRDefault="008E2557" w:rsidP="008E2557">
      <w:pPr>
        <w:rPr>
          <w:rFonts w:ascii="Times New Roman" w:hAnsi="Times New Roman" w:cs="Times New Roman"/>
          <w:lang w:val="en-US"/>
        </w:rPr>
      </w:pPr>
    </w:p>
    <w:p w14:paraId="3AD9AEC4" w14:textId="40C47D6A"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Social benefits and services</w:t>
      </w:r>
    </w:p>
    <w:p w14:paraId="4C125797" w14:textId="2E833AB5" w:rsidR="00346277" w:rsidRPr="00C3626A" w:rsidRDefault="00346277" w:rsidP="008E2557">
      <w:pPr>
        <w:rPr>
          <w:rFonts w:ascii="Times New Roman" w:hAnsi="Times New Roman" w:cs="Times New Roman"/>
          <w:lang w:val="en-US"/>
        </w:rPr>
      </w:pPr>
      <w:r w:rsidRPr="00C3626A">
        <w:rPr>
          <w:rFonts w:ascii="Times New Roman" w:hAnsi="Times New Roman" w:cs="Times New Roman"/>
          <w:lang w:val="en-US"/>
        </w:rPr>
        <w:t xml:space="preserve">The issue of an adequate system of benefits and social services is central to assessing the compliance of operation at the local and national levels of a country that has ratified the Convention. The system of benefits and services can and should be considered at each level – both nationwide and local. Requirements for service compliance with the Convention are indicated in General Comment No. 5. These include individualization or lack of mandatory bundling of services. </w:t>
      </w:r>
      <w:r w:rsidR="008E2557">
        <w:rPr>
          <w:rFonts w:ascii="Times New Roman" w:hAnsi="Times New Roman" w:cs="Times New Roman"/>
          <w:lang w:val="en-US"/>
        </w:rPr>
        <w:t>PDF</w:t>
      </w:r>
      <w:r w:rsidRPr="00C3626A">
        <w:rPr>
          <w:rFonts w:ascii="Times New Roman" w:hAnsi="Times New Roman" w:cs="Times New Roman"/>
          <w:lang w:val="en-US"/>
        </w:rPr>
        <w:t xml:space="preserve"> has the expertise to design social service and benefit systems to meet the Convention.</w:t>
      </w:r>
    </w:p>
    <w:p w14:paraId="76B71325" w14:textId="77777777" w:rsidR="00346277" w:rsidRPr="00C3626A" w:rsidRDefault="00346277" w:rsidP="008E2557">
      <w:pPr>
        <w:rPr>
          <w:rFonts w:ascii="Times New Roman" w:hAnsi="Times New Roman" w:cs="Times New Roman"/>
          <w:lang w:val="en-US"/>
        </w:rPr>
      </w:pPr>
    </w:p>
    <w:p w14:paraId="686663BB" w14:textId="65DF7EA3"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Housing</w:t>
      </w:r>
    </w:p>
    <w:p w14:paraId="3B0CEF5A" w14:textId="4B0ABD8E" w:rsidR="00346277" w:rsidRPr="00C3626A" w:rsidRDefault="00346277" w:rsidP="008E2557">
      <w:pPr>
        <w:rPr>
          <w:rFonts w:ascii="Times New Roman" w:hAnsi="Times New Roman" w:cs="Times New Roman"/>
          <w:lang w:val="en-US"/>
        </w:rPr>
      </w:pPr>
      <w:r w:rsidRPr="00C3626A">
        <w:rPr>
          <w:rFonts w:ascii="Times New Roman" w:hAnsi="Times New Roman" w:cs="Times New Roman"/>
          <w:lang w:val="en-US"/>
        </w:rPr>
        <w:t>Providing a good system of housing for persons with disabilities, including supported housing, is one of the key elements to ensuring that these persons have truly equal rights in the community. It should be noted that any arrangement providing for so-called group housing, even in small communities, is incompatible with the Convention. Instead, complexes of individual housing units with common areas are permissible, but without any obligation to use them. PD</w:t>
      </w:r>
      <w:r w:rsidR="008E2557">
        <w:rPr>
          <w:rFonts w:ascii="Times New Roman" w:hAnsi="Times New Roman" w:cs="Times New Roman"/>
          <w:lang w:val="en-US"/>
        </w:rPr>
        <w:t>F</w:t>
      </w:r>
      <w:r w:rsidRPr="00C3626A">
        <w:rPr>
          <w:rFonts w:ascii="Times New Roman" w:hAnsi="Times New Roman" w:cs="Times New Roman"/>
          <w:lang w:val="en-US"/>
        </w:rPr>
        <w:t>'s expert knowledge will allow it to support organizers of various forms of housing in ensuring compliance with the Convention.</w:t>
      </w:r>
    </w:p>
    <w:p w14:paraId="7A47112E" w14:textId="77777777" w:rsidR="00346277" w:rsidRPr="00C3626A" w:rsidRDefault="00346277" w:rsidP="008E2557">
      <w:pPr>
        <w:rPr>
          <w:rFonts w:ascii="Times New Roman" w:hAnsi="Times New Roman" w:cs="Times New Roman"/>
          <w:lang w:val="en-US"/>
        </w:rPr>
      </w:pPr>
    </w:p>
    <w:p w14:paraId="136B087A" w14:textId="00A6BA07"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Deinstitutionalization</w:t>
      </w:r>
    </w:p>
    <w:p w14:paraId="0C30E00E" w14:textId="2FA21B4E" w:rsidR="00346277" w:rsidRPr="00C3626A" w:rsidRDefault="00346277" w:rsidP="008E2557">
      <w:pPr>
        <w:rPr>
          <w:rFonts w:ascii="Times New Roman" w:hAnsi="Times New Roman" w:cs="Times New Roman"/>
          <w:lang w:val="en-US"/>
        </w:rPr>
      </w:pPr>
      <w:r w:rsidRPr="00C3626A">
        <w:rPr>
          <w:rFonts w:ascii="Times New Roman" w:hAnsi="Times New Roman" w:cs="Times New Roman"/>
          <w:lang w:val="en-US"/>
        </w:rPr>
        <w:t xml:space="preserve">It is still common in Poland to run centers or institutions designed to house persons with disabilities, such as nursing homes. This is incompatible with the latest global standards, including the Convention. It imposes an obligation to carry out a process of so-called deinstitutionalization, i.e. moving away from institutions to appropriate support for persons with disabilities in the community. </w:t>
      </w:r>
      <w:r w:rsidR="008E2557">
        <w:rPr>
          <w:rFonts w:ascii="Times New Roman" w:hAnsi="Times New Roman" w:cs="Times New Roman"/>
          <w:lang w:val="en-US"/>
        </w:rPr>
        <w:t>PDF</w:t>
      </w:r>
      <w:r w:rsidRPr="00C3626A">
        <w:rPr>
          <w:rFonts w:ascii="Times New Roman" w:hAnsi="Times New Roman" w:cs="Times New Roman"/>
          <w:lang w:val="en-US"/>
        </w:rPr>
        <w:t xml:space="preserve"> experts can help design and carry out this process well.</w:t>
      </w:r>
    </w:p>
    <w:p w14:paraId="4A10213F" w14:textId="59175DD3" w:rsidR="00346277" w:rsidRPr="00C3626A" w:rsidRDefault="00346277" w:rsidP="008E2557">
      <w:pPr>
        <w:rPr>
          <w:rFonts w:ascii="Times New Roman" w:hAnsi="Times New Roman" w:cs="Times New Roman"/>
          <w:lang w:val="en-US"/>
        </w:rPr>
      </w:pPr>
    </w:p>
    <w:p w14:paraId="67D85583" w14:textId="2A386374" w:rsidR="00346277" w:rsidRPr="008E2557" w:rsidRDefault="00346277" w:rsidP="008E2557">
      <w:pPr>
        <w:pStyle w:val="Akapitzlist"/>
        <w:numPr>
          <w:ilvl w:val="0"/>
          <w:numId w:val="14"/>
        </w:numPr>
        <w:rPr>
          <w:rFonts w:ascii="Times New Roman" w:hAnsi="Times New Roman" w:cs="Times New Roman"/>
          <w:b/>
          <w:lang w:val="en-US"/>
        </w:rPr>
      </w:pPr>
      <w:r w:rsidRPr="008E2557">
        <w:rPr>
          <w:rFonts w:ascii="Times New Roman" w:hAnsi="Times New Roman" w:cs="Times New Roman"/>
          <w:b/>
          <w:lang w:val="en-US"/>
        </w:rPr>
        <w:t>Participation of persons with disabilities in political and public life</w:t>
      </w:r>
    </w:p>
    <w:p w14:paraId="73FB4BCB" w14:textId="4ACFAD63" w:rsidR="00346277" w:rsidRPr="008E2557" w:rsidRDefault="00346277" w:rsidP="008E2557">
      <w:pPr>
        <w:rPr>
          <w:rFonts w:ascii="Times New Roman" w:hAnsi="Times New Roman" w:cs="Times New Roman"/>
          <w:lang w:val="en-US"/>
        </w:rPr>
      </w:pPr>
      <w:r w:rsidRPr="00C3626A">
        <w:rPr>
          <w:rFonts w:ascii="Times New Roman" w:hAnsi="Times New Roman" w:cs="Times New Roman"/>
          <w:lang w:val="en-US"/>
        </w:rPr>
        <w:t xml:space="preserve">One of the basic conditions for ensuring equal rights for persons with disabilities is the introduction of solutions to ensure their effective participation in political and public life. These solutions can be diverse, such as the provision of a Polish sign language interpreter, easy-to-read text, subtitles, personal assistance, IT solutions, such as for persons with manual disabilities, information accessible to the blind and visually impaired. </w:t>
      </w:r>
      <w:r w:rsidR="008E2557">
        <w:rPr>
          <w:rFonts w:ascii="Times New Roman" w:hAnsi="Times New Roman" w:cs="Times New Roman"/>
          <w:lang w:val="en-US"/>
        </w:rPr>
        <w:t>PDF</w:t>
      </w:r>
      <w:r w:rsidRPr="00C3626A">
        <w:rPr>
          <w:rFonts w:ascii="Times New Roman" w:hAnsi="Times New Roman" w:cs="Times New Roman"/>
          <w:lang w:val="en-US"/>
        </w:rPr>
        <w:t xml:space="preserve"> experts will support the creation of a package of solutions to ensure that persons with various disabilities fully participate in ongoing processes.</w:t>
      </w:r>
    </w:p>
    <w:sectPr w:rsidR="00346277" w:rsidRPr="008E2557" w:rsidSect="00DA70B5">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C8EDA" w14:textId="77777777" w:rsidR="00BF681A" w:rsidRDefault="00BF681A" w:rsidP="00B81231">
      <w:r>
        <w:separator/>
      </w:r>
    </w:p>
  </w:endnote>
  <w:endnote w:type="continuationSeparator" w:id="0">
    <w:p w14:paraId="0E200748" w14:textId="77777777" w:rsidR="00BF681A" w:rsidRDefault="00BF681A" w:rsidP="00B81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4717A" w14:textId="77777777" w:rsidR="00BF681A" w:rsidRDefault="00BF681A" w:rsidP="00B81231">
      <w:r>
        <w:separator/>
      </w:r>
    </w:p>
  </w:footnote>
  <w:footnote w:type="continuationSeparator" w:id="0">
    <w:p w14:paraId="4A399B8F" w14:textId="77777777" w:rsidR="00BF681A" w:rsidRDefault="00BF681A" w:rsidP="00B81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3BEC" w14:textId="63C7A57E" w:rsidR="00B81231" w:rsidRDefault="00B81231">
    <w:pPr>
      <w:pStyle w:val="Nagwek"/>
    </w:pPr>
    <w:r>
      <w:rPr>
        <w:noProof/>
      </w:rPr>
      <w:drawing>
        <wp:inline distT="0" distB="0" distL="0" distR="0" wp14:anchorId="7D24B7EC" wp14:editId="29F374CD">
          <wp:extent cx="5756910" cy="839549"/>
          <wp:effectExtent l="0" t="0" r="0" b="0"/>
          <wp:docPr id="1933578724" name="Obraz 2"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578724" name="Obraz 2" descr="Obraz zawierający tekst, zrzut ekranu, Czcionka&#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8395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27349"/>
    <w:multiLevelType w:val="hybridMultilevel"/>
    <w:tmpl w:val="4FCA76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B112DA8"/>
    <w:multiLevelType w:val="hybridMultilevel"/>
    <w:tmpl w:val="9E3A8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A65591"/>
    <w:multiLevelType w:val="hybridMultilevel"/>
    <w:tmpl w:val="353EF7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62C41E8"/>
    <w:multiLevelType w:val="hybridMultilevel"/>
    <w:tmpl w:val="67AEF1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B3334C6"/>
    <w:multiLevelType w:val="hybridMultilevel"/>
    <w:tmpl w:val="83C0C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403167"/>
    <w:multiLevelType w:val="hybridMultilevel"/>
    <w:tmpl w:val="C6809C1E"/>
    <w:lvl w:ilvl="0" w:tplc="04150001">
      <w:start w:val="1"/>
      <w:numFmt w:val="bullet"/>
      <w:lvlText w:val=""/>
      <w:lvlJc w:val="left"/>
      <w:pPr>
        <w:ind w:left="776" w:hanging="360"/>
      </w:pPr>
      <w:rPr>
        <w:rFonts w:ascii="Symbol" w:hAnsi="Symbol" w:hint="default"/>
      </w:rPr>
    </w:lvl>
    <w:lvl w:ilvl="1" w:tplc="04150003" w:tentative="1">
      <w:start w:val="1"/>
      <w:numFmt w:val="bullet"/>
      <w:lvlText w:val="o"/>
      <w:lvlJc w:val="left"/>
      <w:pPr>
        <w:ind w:left="1496" w:hanging="360"/>
      </w:pPr>
      <w:rPr>
        <w:rFonts w:ascii="Courier New" w:hAnsi="Courier New" w:cs="Courier New" w:hint="default"/>
      </w:rPr>
    </w:lvl>
    <w:lvl w:ilvl="2" w:tplc="04150005" w:tentative="1">
      <w:start w:val="1"/>
      <w:numFmt w:val="bullet"/>
      <w:lvlText w:val=""/>
      <w:lvlJc w:val="left"/>
      <w:pPr>
        <w:ind w:left="2216" w:hanging="360"/>
      </w:pPr>
      <w:rPr>
        <w:rFonts w:ascii="Wingdings" w:hAnsi="Wingdings" w:hint="default"/>
      </w:rPr>
    </w:lvl>
    <w:lvl w:ilvl="3" w:tplc="04150001" w:tentative="1">
      <w:start w:val="1"/>
      <w:numFmt w:val="bullet"/>
      <w:lvlText w:val=""/>
      <w:lvlJc w:val="left"/>
      <w:pPr>
        <w:ind w:left="2936" w:hanging="360"/>
      </w:pPr>
      <w:rPr>
        <w:rFonts w:ascii="Symbol" w:hAnsi="Symbol" w:hint="default"/>
      </w:rPr>
    </w:lvl>
    <w:lvl w:ilvl="4" w:tplc="04150003" w:tentative="1">
      <w:start w:val="1"/>
      <w:numFmt w:val="bullet"/>
      <w:lvlText w:val="o"/>
      <w:lvlJc w:val="left"/>
      <w:pPr>
        <w:ind w:left="3656" w:hanging="360"/>
      </w:pPr>
      <w:rPr>
        <w:rFonts w:ascii="Courier New" w:hAnsi="Courier New" w:cs="Courier New" w:hint="default"/>
      </w:rPr>
    </w:lvl>
    <w:lvl w:ilvl="5" w:tplc="04150005" w:tentative="1">
      <w:start w:val="1"/>
      <w:numFmt w:val="bullet"/>
      <w:lvlText w:val=""/>
      <w:lvlJc w:val="left"/>
      <w:pPr>
        <w:ind w:left="4376" w:hanging="360"/>
      </w:pPr>
      <w:rPr>
        <w:rFonts w:ascii="Wingdings" w:hAnsi="Wingdings" w:hint="default"/>
      </w:rPr>
    </w:lvl>
    <w:lvl w:ilvl="6" w:tplc="04150001" w:tentative="1">
      <w:start w:val="1"/>
      <w:numFmt w:val="bullet"/>
      <w:lvlText w:val=""/>
      <w:lvlJc w:val="left"/>
      <w:pPr>
        <w:ind w:left="5096" w:hanging="360"/>
      </w:pPr>
      <w:rPr>
        <w:rFonts w:ascii="Symbol" w:hAnsi="Symbol" w:hint="default"/>
      </w:rPr>
    </w:lvl>
    <w:lvl w:ilvl="7" w:tplc="04150003" w:tentative="1">
      <w:start w:val="1"/>
      <w:numFmt w:val="bullet"/>
      <w:lvlText w:val="o"/>
      <w:lvlJc w:val="left"/>
      <w:pPr>
        <w:ind w:left="5816" w:hanging="360"/>
      </w:pPr>
      <w:rPr>
        <w:rFonts w:ascii="Courier New" w:hAnsi="Courier New" w:cs="Courier New" w:hint="default"/>
      </w:rPr>
    </w:lvl>
    <w:lvl w:ilvl="8" w:tplc="04150005" w:tentative="1">
      <w:start w:val="1"/>
      <w:numFmt w:val="bullet"/>
      <w:lvlText w:val=""/>
      <w:lvlJc w:val="left"/>
      <w:pPr>
        <w:ind w:left="6536" w:hanging="360"/>
      </w:pPr>
      <w:rPr>
        <w:rFonts w:ascii="Wingdings" w:hAnsi="Wingdings" w:hint="default"/>
      </w:rPr>
    </w:lvl>
  </w:abstractNum>
  <w:abstractNum w:abstractNumId="6" w15:restartNumberingAfterBreak="0">
    <w:nsid w:val="27510DBE"/>
    <w:multiLevelType w:val="hybridMultilevel"/>
    <w:tmpl w:val="DCEE17EC"/>
    <w:lvl w:ilvl="0" w:tplc="F1FE50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BA6589"/>
    <w:multiLevelType w:val="hybridMultilevel"/>
    <w:tmpl w:val="03A2C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D2238F1"/>
    <w:multiLevelType w:val="hybridMultilevel"/>
    <w:tmpl w:val="E4B8E3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7E63D7E"/>
    <w:multiLevelType w:val="hybridMultilevel"/>
    <w:tmpl w:val="A3903A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BE61C8"/>
    <w:multiLevelType w:val="hybridMultilevel"/>
    <w:tmpl w:val="25AE0F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6DD5685"/>
    <w:multiLevelType w:val="hybridMultilevel"/>
    <w:tmpl w:val="22D23196"/>
    <w:lvl w:ilvl="0" w:tplc="04150001">
      <w:start w:val="1"/>
      <w:numFmt w:val="bullet"/>
      <w:lvlText w:val=""/>
      <w:lvlJc w:val="left"/>
      <w:pPr>
        <w:ind w:left="787" w:hanging="360"/>
      </w:pPr>
      <w:rPr>
        <w:rFonts w:ascii="Symbol" w:hAnsi="Symbol" w:hint="default"/>
      </w:rPr>
    </w:lvl>
    <w:lvl w:ilvl="1" w:tplc="04150003" w:tentative="1">
      <w:start w:val="1"/>
      <w:numFmt w:val="bullet"/>
      <w:lvlText w:val="o"/>
      <w:lvlJc w:val="left"/>
      <w:pPr>
        <w:ind w:left="1507" w:hanging="360"/>
      </w:pPr>
      <w:rPr>
        <w:rFonts w:ascii="Courier New" w:hAnsi="Courier New" w:cs="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cs="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cs="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2" w15:restartNumberingAfterBreak="0">
    <w:nsid w:val="4FCE5377"/>
    <w:multiLevelType w:val="hybridMultilevel"/>
    <w:tmpl w:val="5BB82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7A2E0E9A"/>
    <w:multiLevelType w:val="hybridMultilevel"/>
    <w:tmpl w:val="D47AF0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8839676">
    <w:abstractNumId w:val="11"/>
  </w:num>
  <w:num w:numId="2" w16cid:durableId="18162949">
    <w:abstractNumId w:val="2"/>
  </w:num>
  <w:num w:numId="3" w16cid:durableId="344089445">
    <w:abstractNumId w:val="5"/>
  </w:num>
  <w:num w:numId="4" w16cid:durableId="1125925332">
    <w:abstractNumId w:val="8"/>
  </w:num>
  <w:num w:numId="5" w16cid:durableId="1268198098">
    <w:abstractNumId w:val="0"/>
  </w:num>
  <w:num w:numId="6" w16cid:durableId="627592552">
    <w:abstractNumId w:val="9"/>
  </w:num>
  <w:num w:numId="7" w16cid:durableId="795373544">
    <w:abstractNumId w:val="3"/>
  </w:num>
  <w:num w:numId="8" w16cid:durableId="2050688616">
    <w:abstractNumId w:val="12"/>
  </w:num>
  <w:num w:numId="9" w16cid:durableId="1221866976">
    <w:abstractNumId w:val="4"/>
  </w:num>
  <w:num w:numId="10" w16cid:durableId="763648060">
    <w:abstractNumId w:val="10"/>
  </w:num>
  <w:num w:numId="11" w16cid:durableId="119230205">
    <w:abstractNumId w:val="13"/>
  </w:num>
  <w:num w:numId="12" w16cid:durableId="807632138">
    <w:abstractNumId w:val="7"/>
  </w:num>
  <w:num w:numId="13" w16cid:durableId="2034762865">
    <w:abstractNumId w:val="1"/>
  </w:num>
  <w:num w:numId="14" w16cid:durableId="8489142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77"/>
    <w:rsid w:val="000031CA"/>
    <w:rsid w:val="00346277"/>
    <w:rsid w:val="008E2557"/>
    <w:rsid w:val="0097749F"/>
    <w:rsid w:val="00A7610B"/>
    <w:rsid w:val="00B065C4"/>
    <w:rsid w:val="00B81231"/>
    <w:rsid w:val="00BF681A"/>
    <w:rsid w:val="00DA70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A5FDD"/>
  <w15:chartTrackingRefBased/>
  <w15:docId w15:val="{F6D34DD5-942B-ED4A-94EE-CD0FB26D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6277"/>
  </w:style>
  <w:style w:type="paragraph" w:styleId="Nagwek1">
    <w:name w:val="heading 1"/>
    <w:basedOn w:val="Normalny"/>
    <w:next w:val="Normalny"/>
    <w:link w:val="Nagwek1Znak"/>
    <w:uiPriority w:val="9"/>
    <w:qFormat/>
    <w:rsid w:val="008E25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E25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8E2557"/>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46277"/>
    <w:pPr>
      <w:spacing w:before="100" w:beforeAutospacing="1" w:after="100" w:afterAutospacing="1"/>
    </w:pPr>
    <w:rPr>
      <w:rFonts w:ascii="Times New Roman" w:eastAsia="Times New Roman" w:hAnsi="Times New Roman" w:cs="Times New Roman"/>
      <w:lang w:eastAsia="pl-PL"/>
    </w:rPr>
  </w:style>
  <w:style w:type="paragraph" w:styleId="Akapitzlist">
    <w:name w:val="List Paragraph"/>
    <w:basedOn w:val="Normalny"/>
    <w:uiPriority w:val="34"/>
    <w:qFormat/>
    <w:rsid w:val="00346277"/>
    <w:pPr>
      <w:ind w:left="720"/>
      <w:contextualSpacing/>
    </w:pPr>
  </w:style>
  <w:style w:type="paragraph" w:styleId="Nagwek">
    <w:name w:val="header"/>
    <w:basedOn w:val="Normalny"/>
    <w:link w:val="NagwekZnak"/>
    <w:uiPriority w:val="99"/>
    <w:unhideWhenUsed/>
    <w:rsid w:val="00B81231"/>
    <w:pPr>
      <w:tabs>
        <w:tab w:val="center" w:pos="4536"/>
        <w:tab w:val="right" w:pos="9072"/>
      </w:tabs>
    </w:pPr>
  </w:style>
  <w:style w:type="character" w:customStyle="1" w:styleId="NagwekZnak">
    <w:name w:val="Nagłówek Znak"/>
    <w:basedOn w:val="Domylnaczcionkaakapitu"/>
    <w:link w:val="Nagwek"/>
    <w:uiPriority w:val="99"/>
    <w:rsid w:val="00B81231"/>
  </w:style>
  <w:style w:type="paragraph" w:styleId="Stopka">
    <w:name w:val="footer"/>
    <w:basedOn w:val="Normalny"/>
    <w:link w:val="StopkaZnak"/>
    <w:uiPriority w:val="99"/>
    <w:unhideWhenUsed/>
    <w:rsid w:val="00B81231"/>
    <w:pPr>
      <w:tabs>
        <w:tab w:val="center" w:pos="4536"/>
        <w:tab w:val="right" w:pos="9072"/>
      </w:tabs>
    </w:pPr>
  </w:style>
  <w:style w:type="character" w:customStyle="1" w:styleId="StopkaZnak">
    <w:name w:val="Stopka Znak"/>
    <w:basedOn w:val="Domylnaczcionkaakapitu"/>
    <w:link w:val="Stopka"/>
    <w:uiPriority w:val="99"/>
    <w:rsid w:val="00B81231"/>
  </w:style>
  <w:style w:type="character" w:customStyle="1" w:styleId="Nagwek1Znak">
    <w:name w:val="Nagłówek 1 Znak"/>
    <w:basedOn w:val="Domylnaczcionkaakapitu"/>
    <w:link w:val="Nagwek1"/>
    <w:uiPriority w:val="9"/>
    <w:rsid w:val="008E255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8E255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8E2557"/>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3541</Words>
  <Characters>21250</Characters>
  <Application>Microsoft Office Word</Application>
  <DocSecurity>0</DocSecurity>
  <Lines>177</Lines>
  <Paragraphs>49</Paragraphs>
  <ScaleCrop>false</ScaleCrop>
  <Company/>
  <LinksUpToDate>false</LinksUpToDate>
  <CharactersWithSpaces>24742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Tomasz Przybysz-Przybyszewski</cp:lastModifiedBy>
  <cp:revision>5</cp:revision>
  <dcterms:created xsi:type="dcterms:W3CDTF">2025-02-16T13:14:00Z</dcterms:created>
  <dcterms:modified xsi:type="dcterms:W3CDTF">2026-03-11T15:05:00Z</dcterms:modified>
</cp:coreProperties>
</file>